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14FC" w14:textId="2E54EF10" w:rsidR="00CA1B9D" w:rsidRPr="00CA1B9D" w:rsidRDefault="00CA1B9D">
      <w:pPr>
        <w:rPr>
          <w:rFonts w:ascii="Aptos Narrow" w:hAnsi="Aptos Narrow" w:cs="Aptos Narrow"/>
          <w:b/>
          <w:bCs/>
          <w:color w:val="000000"/>
          <w:kern w:val="0"/>
          <w:sz w:val="32"/>
          <w:szCs w:val="32"/>
          <w:u w:val="single"/>
          <w:lang w:val="en-GB"/>
        </w:rPr>
      </w:pPr>
      <w:r w:rsidRPr="00CA1B9D">
        <w:rPr>
          <w:rFonts w:ascii="Aptos Narrow" w:hAnsi="Aptos Narrow" w:cs="Aptos Narrow"/>
          <w:b/>
          <w:bCs/>
          <w:color w:val="000000"/>
          <w:kern w:val="0"/>
          <w:sz w:val="32"/>
          <w:szCs w:val="32"/>
          <w:u w:val="single"/>
          <w:lang w:val="en-GB"/>
        </w:rPr>
        <w:t xml:space="preserve">Questions and Answers – January Webinar </w:t>
      </w:r>
    </w:p>
    <w:p w14:paraId="2D7F4050" w14:textId="5C9460E5" w:rsidR="00CA1B9D" w:rsidRPr="00CA1B9D" w:rsidRDefault="00CA1B9D">
      <w:pPr>
        <w:rPr>
          <w:rFonts w:ascii="Aptos Narrow" w:hAnsi="Aptos Narrow" w:cs="Aptos Narrow"/>
          <w:b/>
          <w:bCs/>
          <w:color w:val="000000"/>
          <w:kern w:val="0"/>
          <w:u w:val="single"/>
          <w:lang w:val="en-GB"/>
        </w:rPr>
      </w:pPr>
    </w:p>
    <w:p w14:paraId="2EB961BD" w14:textId="4488AAD5" w:rsidR="0095530E" w:rsidRPr="00F00945" w:rsidRDefault="00ED65A4">
      <w:pPr>
        <w:rPr>
          <w:rFonts w:ascii="Aptos Narrow" w:hAnsi="Aptos Narrow" w:cs="Aptos Narrow"/>
          <w:b/>
          <w:bCs/>
          <w:color w:val="000000"/>
          <w:kern w:val="0"/>
          <w:sz w:val="22"/>
          <w:szCs w:val="22"/>
          <w:lang w:val="en-GB"/>
        </w:rPr>
      </w:pPr>
      <w:r w:rsidRPr="00F00945">
        <w:rPr>
          <w:rFonts w:ascii="Aptos Narrow" w:hAnsi="Aptos Narrow" w:cs="Aptos Narrow"/>
          <w:b/>
          <w:bCs/>
          <w:color w:val="000000"/>
          <w:kern w:val="0"/>
          <w:sz w:val="22"/>
          <w:szCs w:val="22"/>
          <w:lang w:val="en-GB"/>
        </w:rPr>
        <w:t xml:space="preserve">Why was the dose of </w:t>
      </w:r>
      <w:r w:rsidR="00CA1B9D" w:rsidRPr="00F00945">
        <w:rPr>
          <w:rFonts w:ascii="Aptos Narrow" w:hAnsi="Aptos Narrow" w:cs="Aptos Narrow"/>
          <w:b/>
          <w:bCs/>
          <w:color w:val="000000"/>
          <w:kern w:val="0"/>
          <w:sz w:val="22"/>
          <w:szCs w:val="22"/>
          <w:lang w:val="en-GB"/>
        </w:rPr>
        <w:t>Ambroxol</w:t>
      </w:r>
      <w:r w:rsidRPr="00F00945">
        <w:rPr>
          <w:rFonts w:ascii="Aptos Narrow" w:hAnsi="Aptos Narrow" w:cs="Aptos Narrow"/>
          <w:b/>
          <w:bCs/>
          <w:color w:val="000000"/>
          <w:kern w:val="0"/>
          <w:sz w:val="22"/>
          <w:szCs w:val="22"/>
          <w:lang w:val="en-GB"/>
        </w:rPr>
        <w:t xml:space="preserve"> of 600 mg was decided? As cough medicine it’s 75 mg slow release. Some with PD are taking </w:t>
      </w:r>
      <w:proofErr w:type="gramStart"/>
      <w:r w:rsidRPr="00F00945">
        <w:rPr>
          <w:rFonts w:ascii="Aptos Narrow" w:hAnsi="Aptos Narrow" w:cs="Aptos Narrow"/>
          <w:b/>
          <w:bCs/>
          <w:color w:val="000000"/>
          <w:kern w:val="0"/>
          <w:sz w:val="22"/>
          <w:szCs w:val="22"/>
          <w:lang w:val="en-GB"/>
        </w:rPr>
        <w:t>a number of</w:t>
      </w:r>
      <w:proofErr w:type="gramEnd"/>
      <w:r w:rsidRPr="00F00945">
        <w:rPr>
          <w:rFonts w:ascii="Aptos Narrow" w:hAnsi="Aptos Narrow" w:cs="Aptos Narrow"/>
          <w:b/>
          <w:bCs/>
          <w:color w:val="000000"/>
          <w:kern w:val="0"/>
          <w:sz w:val="22"/>
          <w:szCs w:val="22"/>
          <w:lang w:val="en-GB"/>
        </w:rPr>
        <w:t xml:space="preserve"> tablets obtained OTC to get to the dose as any chance of delaying progression waiting for results of trial may be too lat</w:t>
      </w:r>
      <w:r w:rsidR="00563C56" w:rsidRPr="00F00945">
        <w:rPr>
          <w:rFonts w:ascii="Aptos Narrow" w:hAnsi="Aptos Narrow" w:cs="Aptos Narrow"/>
          <w:b/>
          <w:bCs/>
          <w:color w:val="000000"/>
          <w:kern w:val="0"/>
          <w:sz w:val="22"/>
          <w:szCs w:val="22"/>
          <w:lang w:val="en-GB"/>
        </w:rPr>
        <w:t>e.</w:t>
      </w:r>
    </w:p>
    <w:p w14:paraId="3D178A74" w14:textId="20B74CBC" w:rsidR="00F82FEB" w:rsidRPr="00CA1B9D" w:rsidRDefault="004932CA">
      <w:pPr>
        <w:rPr>
          <w:rFonts w:ascii="Aptos Narrow" w:hAnsi="Aptos Narrow" w:cs="Aptos Narrow"/>
          <w:color w:val="000000"/>
          <w:kern w:val="0"/>
          <w:sz w:val="22"/>
          <w:szCs w:val="22"/>
          <w:u w:val="single"/>
          <w:lang w:val="en-GB"/>
        </w:rPr>
      </w:pPr>
      <w:r w:rsidRPr="00CA1B9D">
        <w:rPr>
          <w:rFonts w:ascii="Aptos Narrow" w:hAnsi="Aptos Narrow" w:cs="Aptos Narrow"/>
          <w:color w:val="000000"/>
          <w:kern w:val="0"/>
          <w:sz w:val="22"/>
          <w:szCs w:val="22"/>
          <w:u w:val="single"/>
          <w:lang w:val="en-GB"/>
        </w:rPr>
        <w:t>Answer</w:t>
      </w:r>
      <w:r w:rsidR="00F82FEB" w:rsidRPr="00CA1B9D">
        <w:rPr>
          <w:rFonts w:ascii="Aptos Narrow" w:hAnsi="Aptos Narrow" w:cs="Aptos Narrow"/>
          <w:color w:val="000000"/>
          <w:kern w:val="0"/>
          <w:sz w:val="22"/>
          <w:szCs w:val="22"/>
          <w:u w:val="single"/>
          <w:lang w:val="en-GB"/>
        </w:rPr>
        <w:t>:</w:t>
      </w:r>
    </w:p>
    <w:p w14:paraId="6C784E65" w14:textId="279A8138" w:rsidR="00F00945" w:rsidRDefault="00F82FEB">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 xml:space="preserve">The ASPro-PD </w:t>
      </w:r>
      <w:r w:rsidR="00FE7FAB">
        <w:rPr>
          <w:rFonts w:ascii="Aptos Narrow" w:hAnsi="Aptos Narrow" w:cs="Aptos Narrow"/>
          <w:color w:val="000000"/>
          <w:kern w:val="0"/>
          <w:sz w:val="22"/>
          <w:szCs w:val="22"/>
          <w:lang w:val="en-GB"/>
        </w:rPr>
        <w:t xml:space="preserve">is </w:t>
      </w:r>
      <w:r w:rsidR="00C412AF">
        <w:rPr>
          <w:rFonts w:ascii="Aptos Narrow" w:hAnsi="Aptos Narrow" w:cs="Aptos Narrow"/>
          <w:color w:val="000000"/>
          <w:kern w:val="0"/>
          <w:sz w:val="22"/>
          <w:szCs w:val="22"/>
          <w:lang w:val="en-GB"/>
        </w:rPr>
        <w:t>a double-blinded, placebo-controlled phase 3 clinical trial</w:t>
      </w:r>
      <w:r w:rsidR="002F4291">
        <w:rPr>
          <w:rFonts w:ascii="Aptos Narrow" w:hAnsi="Aptos Narrow" w:cs="Aptos Narrow"/>
          <w:color w:val="000000"/>
          <w:kern w:val="0"/>
          <w:sz w:val="22"/>
          <w:szCs w:val="22"/>
          <w:lang w:val="en-GB"/>
        </w:rPr>
        <w:t xml:space="preserve">, where </w:t>
      </w:r>
      <w:r w:rsidR="00CA1B9D">
        <w:rPr>
          <w:rFonts w:ascii="Aptos Narrow" w:hAnsi="Aptos Narrow" w:cs="Aptos Narrow"/>
          <w:color w:val="000000"/>
          <w:kern w:val="0"/>
          <w:sz w:val="22"/>
          <w:szCs w:val="22"/>
          <w:lang w:val="en-GB"/>
        </w:rPr>
        <w:t>Ambroxol</w:t>
      </w:r>
      <w:r w:rsidR="002F4291">
        <w:rPr>
          <w:rFonts w:ascii="Aptos Narrow" w:hAnsi="Aptos Narrow" w:cs="Aptos Narrow"/>
          <w:color w:val="000000"/>
          <w:kern w:val="0"/>
          <w:sz w:val="22"/>
          <w:szCs w:val="22"/>
          <w:lang w:val="en-GB"/>
        </w:rPr>
        <w:t xml:space="preserve"> is being assessed for its ability to treat Parkinson’s Disease</w:t>
      </w:r>
      <w:r w:rsidR="001B00A0">
        <w:rPr>
          <w:rFonts w:ascii="Aptos Narrow" w:hAnsi="Aptos Narrow" w:cs="Aptos Narrow"/>
          <w:color w:val="000000"/>
          <w:kern w:val="0"/>
          <w:sz w:val="22"/>
          <w:szCs w:val="22"/>
          <w:lang w:val="en-GB"/>
        </w:rPr>
        <w:t xml:space="preserve">. The dose being supplied to patients on the drug-arm is </w:t>
      </w:r>
      <w:r w:rsidR="00FE7FAB">
        <w:rPr>
          <w:rFonts w:ascii="Aptos Narrow" w:hAnsi="Aptos Narrow" w:cs="Aptos Narrow"/>
          <w:color w:val="000000"/>
          <w:kern w:val="0"/>
          <w:sz w:val="22"/>
          <w:szCs w:val="22"/>
          <w:lang w:val="en-GB"/>
        </w:rPr>
        <w:t>1200mg of Ambroxol a day, in the form of 3x400mg tablets</w:t>
      </w:r>
      <w:r w:rsidR="00485C63">
        <w:rPr>
          <w:rFonts w:ascii="Aptos Narrow" w:hAnsi="Aptos Narrow" w:cs="Aptos Narrow"/>
          <w:color w:val="000000"/>
          <w:kern w:val="0"/>
          <w:sz w:val="22"/>
          <w:szCs w:val="22"/>
          <w:lang w:val="en-GB"/>
        </w:rPr>
        <w:t>.</w:t>
      </w:r>
    </w:p>
    <w:p w14:paraId="4F95B9E7" w14:textId="77777777" w:rsidR="00F00945" w:rsidRDefault="00485C63">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 xml:space="preserve">Why? </w:t>
      </w:r>
    </w:p>
    <w:p w14:paraId="2BEC2287" w14:textId="19F675F7" w:rsidR="00F82FEB" w:rsidRDefault="00485C63">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 xml:space="preserve">A prior </w:t>
      </w:r>
      <w:r w:rsidR="007D186B">
        <w:rPr>
          <w:rFonts w:ascii="Aptos Narrow" w:hAnsi="Aptos Narrow" w:cs="Aptos Narrow"/>
          <w:color w:val="000000"/>
          <w:kern w:val="0"/>
          <w:sz w:val="22"/>
          <w:szCs w:val="22"/>
          <w:lang w:val="en-GB"/>
        </w:rPr>
        <w:t xml:space="preserve">safety &amp; tolerability </w:t>
      </w:r>
      <w:r>
        <w:rPr>
          <w:rFonts w:ascii="Aptos Narrow" w:hAnsi="Aptos Narrow" w:cs="Aptos Narrow"/>
          <w:color w:val="000000"/>
          <w:kern w:val="0"/>
          <w:sz w:val="22"/>
          <w:szCs w:val="22"/>
          <w:lang w:val="en-GB"/>
        </w:rPr>
        <w:t xml:space="preserve">study </w:t>
      </w:r>
      <w:r w:rsidR="009A5E1F">
        <w:rPr>
          <w:rFonts w:ascii="Aptos Narrow" w:hAnsi="Aptos Narrow" w:cs="Aptos Narrow"/>
          <w:color w:val="000000"/>
          <w:kern w:val="0"/>
          <w:sz w:val="22"/>
          <w:szCs w:val="22"/>
          <w:lang w:val="en-GB"/>
        </w:rPr>
        <w:t>was</w:t>
      </w:r>
      <w:r>
        <w:rPr>
          <w:rFonts w:ascii="Aptos Narrow" w:hAnsi="Aptos Narrow" w:cs="Aptos Narrow"/>
          <w:color w:val="000000"/>
          <w:kern w:val="0"/>
          <w:sz w:val="22"/>
          <w:szCs w:val="22"/>
          <w:lang w:val="en-GB"/>
        </w:rPr>
        <w:t xml:space="preserve"> performed </w:t>
      </w:r>
      <w:r w:rsidR="00621CE5">
        <w:rPr>
          <w:rFonts w:ascii="Aptos Narrow" w:hAnsi="Aptos Narrow" w:cs="Aptos Narrow"/>
          <w:color w:val="000000"/>
          <w:kern w:val="0"/>
          <w:sz w:val="22"/>
          <w:szCs w:val="22"/>
          <w:lang w:val="en-GB"/>
        </w:rPr>
        <w:t>between</w:t>
      </w:r>
      <w:r w:rsidR="007D186B">
        <w:rPr>
          <w:rFonts w:ascii="Aptos Narrow" w:hAnsi="Aptos Narrow" w:cs="Aptos Narrow"/>
          <w:color w:val="000000"/>
          <w:kern w:val="0"/>
          <w:sz w:val="22"/>
          <w:szCs w:val="22"/>
          <w:lang w:val="en-GB"/>
        </w:rPr>
        <w:t xml:space="preserve"> </w:t>
      </w:r>
      <w:r w:rsidR="00621CE5">
        <w:rPr>
          <w:rFonts w:ascii="Aptos Narrow" w:hAnsi="Aptos Narrow" w:cs="Aptos Narrow"/>
          <w:color w:val="000000"/>
          <w:kern w:val="0"/>
          <w:sz w:val="22"/>
          <w:szCs w:val="22"/>
          <w:lang w:val="en-GB"/>
        </w:rPr>
        <w:t>2017 and 2018</w:t>
      </w:r>
      <w:r w:rsidR="007D186B">
        <w:rPr>
          <w:rFonts w:ascii="Aptos Narrow" w:hAnsi="Aptos Narrow" w:cs="Aptos Narrow"/>
          <w:color w:val="000000"/>
          <w:kern w:val="0"/>
          <w:sz w:val="22"/>
          <w:szCs w:val="22"/>
          <w:lang w:val="en-GB"/>
        </w:rPr>
        <w:t xml:space="preserve"> to assess the safety of </w:t>
      </w:r>
      <w:r w:rsidR="002A5D7E">
        <w:rPr>
          <w:rFonts w:ascii="Aptos Narrow" w:hAnsi="Aptos Narrow" w:cs="Aptos Narrow"/>
          <w:color w:val="000000"/>
          <w:kern w:val="0"/>
          <w:sz w:val="22"/>
          <w:szCs w:val="22"/>
          <w:lang w:val="en-GB"/>
        </w:rPr>
        <w:t>this dosage in patients</w:t>
      </w:r>
      <w:r w:rsidR="009A5E1F">
        <w:rPr>
          <w:rFonts w:ascii="Aptos Narrow" w:hAnsi="Aptos Narrow" w:cs="Aptos Narrow"/>
          <w:color w:val="000000"/>
          <w:kern w:val="0"/>
          <w:sz w:val="22"/>
          <w:szCs w:val="22"/>
          <w:lang w:val="en-GB"/>
        </w:rPr>
        <w:t xml:space="preserve">. This was conducted by Professor Anthony Schapira </w:t>
      </w:r>
      <w:r w:rsidR="006357B1">
        <w:rPr>
          <w:rFonts w:ascii="Aptos Narrow" w:hAnsi="Aptos Narrow" w:cs="Aptos Narrow"/>
          <w:color w:val="000000"/>
          <w:kern w:val="0"/>
          <w:sz w:val="22"/>
          <w:szCs w:val="22"/>
          <w:lang w:val="en-GB"/>
        </w:rPr>
        <w:t>and his research team at University College London</w:t>
      </w:r>
      <w:r w:rsidR="00F91AE7">
        <w:rPr>
          <w:rFonts w:ascii="Aptos Narrow" w:hAnsi="Aptos Narrow" w:cs="Aptos Narrow"/>
          <w:color w:val="000000"/>
          <w:kern w:val="0"/>
          <w:sz w:val="22"/>
          <w:szCs w:val="22"/>
          <w:lang w:val="en-GB"/>
        </w:rPr>
        <w:t xml:space="preserve">, which ensured the medication at this dose had no serious </w:t>
      </w:r>
      <w:r w:rsidR="00CE435D">
        <w:rPr>
          <w:rFonts w:ascii="Aptos Narrow" w:hAnsi="Aptos Narrow" w:cs="Aptos Narrow"/>
          <w:color w:val="000000"/>
          <w:kern w:val="0"/>
          <w:sz w:val="22"/>
          <w:szCs w:val="22"/>
          <w:lang w:val="en-GB"/>
        </w:rPr>
        <w:t>adverse reactions in the patients.</w:t>
      </w:r>
      <w:r w:rsidR="00602E68">
        <w:rPr>
          <w:rFonts w:ascii="Aptos Narrow" w:hAnsi="Aptos Narrow" w:cs="Aptos Narrow"/>
          <w:color w:val="000000"/>
          <w:kern w:val="0"/>
          <w:sz w:val="22"/>
          <w:szCs w:val="22"/>
          <w:lang w:val="en-GB"/>
        </w:rPr>
        <w:t xml:space="preserve"> Laboratory and Clinical work combined pointed towards </w:t>
      </w:r>
      <w:r w:rsidR="00AF079E">
        <w:rPr>
          <w:rFonts w:ascii="Aptos Narrow" w:hAnsi="Aptos Narrow" w:cs="Aptos Narrow"/>
          <w:color w:val="000000"/>
          <w:kern w:val="0"/>
          <w:sz w:val="22"/>
          <w:szCs w:val="22"/>
          <w:lang w:val="en-GB"/>
        </w:rPr>
        <w:t>this</w:t>
      </w:r>
      <w:r w:rsidR="00602E68">
        <w:rPr>
          <w:rFonts w:ascii="Aptos Narrow" w:hAnsi="Aptos Narrow" w:cs="Aptos Narrow"/>
          <w:color w:val="000000"/>
          <w:kern w:val="0"/>
          <w:sz w:val="22"/>
          <w:szCs w:val="22"/>
          <w:lang w:val="en-GB"/>
        </w:rPr>
        <w:t xml:space="preserve"> do</w:t>
      </w:r>
      <w:r w:rsidR="00445869">
        <w:rPr>
          <w:rFonts w:ascii="Aptos Narrow" w:hAnsi="Aptos Narrow" w:cs="Aptos Narrow"/>
          <w:color w:val="000000"/>
          <w:kern w:val="0"/>
          <w:sz w:val="22"/>
          <w:szCs w:val="22"/>
          <w:lang w:val="en-GB"/>
        </w:rPr>
        <w:t xml:space="preserve">sage and dosing regimen for </w:t>
      </w:r>
      <w:r w:rsidR="00AF079E">
        <w:rPr>
          <w:rFonts w:ascii="Aptos Narrow" w:hAnsi="Aptos Narrow" w:cs="Aptos Narrow"/>
          <w:color w:val="000000"/>
          <w:kern w:val="0"/>
          <w:sz w:val="22"/>
          <w:szCs w:val="22"/>
          <w:lang w:val="en-GB"/>
        </w:rPr>
        <w:t>the</w:t>
      </w:r>
      <w:r w:rsidR="00445869">
        <w:rPr>
          <w:rFonts w:ascii="Aptos Narrow" w:hAnsi="Aptos Narrow" w:cs="Aptos Narrow"/>
          <w:color w:val="000000"/>
          <w:kern w:val="0"/>
          <w:sz w:val="22"/>
          <w:szCs w:val="22"/>
          <w:lang w:val="en-GB"/>
        </w:rPr>
        <w:t xml:space="preserve"> clinical trial.</w:t>
      </w:r>
    </w:p>
    <w:p w14:paraId="130E68D0" w14:textId="77777777" w:rsidR="00630E33" w:rsidRDefault="00630E33">
      <w:pPr>
        <w:rPr>
          <w:rFonts w:ascii="Aptos Narrow" w:hAnsi="Aptos Narrow" w:cs="Aptos Narrow"/>
          <w:color w:val="000000"/>
          <w:kern w:val="0"/>
          <w:sz w:val="22"/>
          <w:szCs w:val="22"/>
          <w:lang w:val="en-GB"/>
        </w:rPr>
      </w:pPr>
    </w:p>
    <w:p w14:paraId="310FDB33" w14:textId="45944B02" w:rsidR="00630E33" w:rsidRDefault="00CA1B9D">
      <w:pPr>
        <w:rPr>
          <w:rFonts w:ascii="Aptos Narrow" w:hAnsi="Aptos Narrow" w:cs="Aptos Narrow"/>
          <w:b/>
          <w:bCs/>
          <w:color w:val="000000"/>
          <w:kern w:val="0"/>
          <w:sz w:val="22"/>
          <w:szCs w:val="22"/>
          <w:lang w:val="en-GB"/>
        </w:rPr>
      </w:pPr>
      <w:r>
        <w:rPr>
          <w:rFonts w:ascii="Aptos Narrow" w:hAnsi="Aptos Narrow" w:cs="Aptos Narrow"/>
          <w:b/>
          <w:bCs/>
          <w:color w:val="000000"/>
          <w:kern w:val="0"/>
          <w:sz w:val="22"/>
          <w:szCs w:val="22"/>
          <w:lang w:val="en-GB"/>
        </w:rPr>
        <w:t>What</w:t>
      </w:r>
      <w:r w:rsidR="00630E33" w:rsidRPr="00630E33">
        <w:rPr>
          <w:rFonts w:ascii="Aptos Narrow" w:hAnsi="Aptos Narrow" w:cs="Aptos Narrow"/>
          <w:b/>
          <w:bCs/>
          <w:color w:val="000000"/>
          <w:kern w:val="0"/>
          <w:sz w:val="22"/>
          <w:szCs w:val="22"/>
          <w:lang w:val="en-GB"/>
        </w:rPr>
        <w:t xml:space="preserve"> happens after the six months of taking </w:t>
      </w:r>
      <w:r>
        <w:rPr>
          <w:rFonts w:ascii="Aptos Narrow" w:hAnsi="Aptos Narrow" w:cs="Aptos Narrow"/>
          <w:b/>
          <w:bCs/>
          <w:color w:val="000000"/>
          <w:kern w:val="0"/>
          <w:sz w:val="22"/>
          <w:szCs w:val="22"/>
          <w:lang w:val="en-GB"/>
        </w:rPr>
        <w:t>Ambroxol</w:t>
      </w:r>
      <w:r w:rsidR="00630E33" w:rsidRPr="00630E33">
        <w:rPr>
          <w:rFonts w:ascii="Aptos Narrow" w:hAnsi="Aptos Narrow" w:cs="Aptos Narrow"/>
          <w:b/>
          <w:bCs/>
          <w:color w:val="000000"/>
          <w:kern w:val="0"/>
          <w:sz w:val="22"/>
          <w:szCs w:val="22"/>
          <w:lang w:val="en-GB"/>
        </w:rPr>
        <w:t xml:space="preserve">, in </w:t>
      </w:r>
      <w:r w:rsidR="003E2A4A" w:rsidRPr="00630E33">
        <w:rPr>
          <w:rFonts w:ascii="Aptos Narrow" w:hAnsi="Aptos Narrow" w:cs="Aptos Narrow"/>
          <w:b/>
          <w:bCs/>
          <w:color w:val="000000"/>
          <w:kern w:val="0"/>
          <w:sz w:val="22"/>
          <w:szCs w:val="22"/>
          <w:lang w:val="en-GB"/>
        </w:rPr>
        <w:t>other</w:t>
      </w:r>
      <w:r w:rsidR="00630E33" w:rsidRPr="00630E33">
        <w:rPr>
          <w:rFonts w:ascii="Aptos Narrow" w:hAnsi="Aptos Narrow" w:cs="Aptos Narrow"/>
          <w:b/>
          <w:bCs/>
          <w:color w:val="000000"/>
          <w:kern w:val="0"/>
          <w:sz w:val="22"/>
          <w:szCs w:val="22"/>
          <w:lang w:val="en-GB"/>
        </w:rPr>
        <w:t xml:space="preserve"> words how long will it take to get the results please?</w:t>
      </w:r>
    </w:p>
    <w:p w14:paraId="51F50774" w14:textId="0D185576" w:rsidR="00630E33" w:rsidRPr="00CA1B9D" w:rsidRDefault="00630E33">
      <w:pPr>
        <w:rPr>
          <w:rFonts w:ascii="Aptos Narrow" w:hAnsi="Aptos Narrow" w:cs="Aptos Narrow"/>
          <w:color w:val="000000"/>
          <w:kern w:val="0"/>
          <w:sz w:val="22"/>
          <w:szCs w:val="22"/>
          <w:u w:val="single"/>
          <w:lang w:val="en-GB"/>
        </w:rPr>
      </w:pPr>
      <w:r w:rsidRPr="00CA1B9D">
        <w:rPr>
          <w:rFonts w:ascii="Aptos Narrow" w:hAnsi="Aptos Narrow" w:cs="Aptos Narrow"/>
          <w:color w:val="000000"/>
          <w:kern w:val="0"/>
          <w:sz w:val="22"/>
          <w:szCs w:val="22"/>
          <w:u w:val="single"/>
          <w:lang w:val="en-GB"/>
        </w:rPr>
        <w:t>Answer:</w:t>
      </w:r>
    </w:p>
    <w:p w14:paraId="0B45A13D" w14:textId="08F5B387" w:rsidR="00CD53C7" w:rsidRDefault="006D62F3">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The double-blinded, placebo-</w:t>
      </w:r>
      <w:r w:rsidR="00676CFF">
        <w:rPr>
          <w:rFonts w:ascii="Aptos Narrow" w:hAnsi="Aptos Narrow" w:cs="Aptos Narrow"/>
          <w:color w:val="000000"/>
          <w:kern w:val="0"/>
          <w:sz w:val="22"/>
          <w:szCs w:val="22"/>
          <w:lang w:val="en-GB"/>
        </w:rPr>
        <w:t>controlled phase</w:t>
      </w:r>
      <w:r>
        <w:rPr>
          <w:rFonts w:ascii="Aptos Narrow" w:hAnsi="Aptos Narrow" w:cs="Aptos Narrow"/>
          <w:color w:val="000000"/>
          <w:kern w:val="0"/>
          <w:sz w:val="22"/>
          <w:szCs w:val="22"/>
          <w:lang w:val="en-GB"/>
        </w:rPr>
        <w:t xml:space="preserve"> 3 clinical trial (ASPro-PD) will</w:t>
      </w:r>
      <w:r w:rsidR="00676CFF">
        <w:rPr>
          <w:rFonts w:ascii="Aptos Narrow" w:hAnsi="Aptos Narrow" w:cs="Aptos Narrow"/>
          <w:color w:val="000000"/>
          <w:kern w:val="0"/>
          <w:sz w:val="22"/>
          <w:szCs w:val="22"/>
          <w:lang w:val="en-GB"/>
        </w:rPr>
        <w:t xml:space="preserve"> </w:t>
      </w:r>
      <w:r w:rsidR="001336E1">
        <w:rPr>
          <w:rFonts w:ascii="Aptos Narrow" w:hAnsi="Aptos Narrow" w:cs="Aptos Narrow"/>
          <w:color w:val="000000"/>
          <w:kern w:val="0"/>
          <w:sz w:val="22"/>
          <w:szCs w:val="22"/>
          <w:lang w:val="en-GB"/>
        </w:rPr>
        <w:t xml:space="preserve">run for two years. From here, it will then shift to an </w:t>
      </w:r>
      <w:r w:rsidR="001336E1" w:rsidRPr="001336E1">
        <w:rPr>
          <w:rFonts w:ascii="Aptos Narrow" w:hAnsi="Aptos Narrow" w:cs="Aptos Narrow"/>
          <w:color w:val="000000"/>
          <w:kern w:val="0"/>
          <w:sz w:val="22"/>
          <w:szCs w:val="22"/>
          <w:u w:val="single"/>
          <w:lang w:val="en-GB"/>
        </w:rPr>
        <w:t>Open Label Study</w:t>
      </w:r>
      <w:r w:rsidR="00CD53C7">
        <w:rPr>
          <w:rFonts w:ascii="Aptos Narrow" w:hAnsi="Aptos Narrow" w:cs="Aptos Narrow"/>
          <w:color w:val="000000"/>
          <w:kern w:val="0"/>
          <w:sz w:val="22"/>
          <w:szCs w:val="22"/>
          <w:lang w:val="en-GB"/>
        </w:rPr>
        <w:t xml:space="preserve">, which is a </w:t>
      </w:r>
      <w:r w:rsidR="00BC04C6">
        <w:rPr>
          <w:rFonts w:ascii="Aptos Narrow" w:hAnsi="Aptos Narrow" w:cs="Aptos Narrow"/>
          <w:color w:val="000000"/>
          <w:kern w:val="0"/>
          <w:sz w:val="22"/>
          <w:szCs w:val="22"/>
          <w:lang w:val="en-GB"/>
        </w:rPr>
        <w:t>6-month</w:t>
      </w:r>
      <w:r w:rsidR="00CD53C7">
        <w:rPr>
          <w:rFonts w:ascii="Aptos Narrow" w:hAnsi="Aptos Narrow" w:cs="Aptos Narrow"/>
          <w:color w:val="000000"/>
          <w:kern w:val="0"/>
          <w:sz w:val="22"/>
          <w:szCs w:val="22"/>
          <w:lang w:val="en-GB"/>
        </w:rPr>
        <w:t xml:space="preserve"> long study where </w:t>
      </w:r>
      <w:r w:rsidR="00BC04C6">
        <w:rPr>
          <w:rFonts w:ascii="Aptos Narrow" w:hAnsi="Aptos Narrow" w:cs="Aptos Narrow"/>
          <w:color w:val="000000"/>
          <w:kern w:val="0"/>
          <w:sz w:val="22"/>
          <w:szCs w:val="22"/>
          <w:lang w:val="en-GB"/>
        </w:rPr>
        <w:t xml:space="preserve">you are </w:t>
      </w:r>
      <w:r w:rsidR="0025638F">
        <w:rPr>
          <w:rFonts w:ascii="Aptos Narrow" w:hAnsi="Aptos Narrow" w:cs="Aptos Narrow"/>
          <w:color w:val="000000"/>
          <w:kern w:val="0"/>
          <w:sz w:val="22"/>
          <w:szCs w:val="22"/>
          <w:lang w:val="en-GB"/>
        </w:rPr>
        <w:t>on</w:t>
      </w:r>
      <w:r w:rsidR="00BC04C6">
        <w:rPr>
          <w:rFonts w:ascii="Aptos Narrow" w:hAnsi="Aptos Narrow" w:cs="Aptos Narrow"/>
          <w:color w:val="000000"/>
          <w:kern w:val="0"/>
          <w:sz w:val="22"/>
          <w:szCs w:val="22"/>
          <w:lang w:val="en-GB"/>
        </w:rPr>
        <w:t xml:space="preserve"> the medication (there is no placebo group). From this point, the </w:t>
      </w:r>
      <w:r w:rsidR="00E42ED3">
        <w:rPr>
          <w:rFonts w:ascii="Aptos Narrow" w:hAnsi="Aptos Narrow" w:cs="Aptos Narrow"/>
          <w:color w:val="000000"/>
          <w:kern w:val="0"/>
          <w:sz w:val="22"/>
          <w:szCs w:val="22"/>
          <w:lang w:val="en-GB"/>
        </w:rPr>
        <w:t xml:space="preserve">data from study are processed and the results will be available from </w:t>
      </w:r>
      <w:r w:rsidR="0025638F">
        <w:rPr>
          <w:rFonts w:ascii="Aptos Narrow" w:hAnsi="Aptos Narrow" w:cs="Aptos Narrow"/>
          <w:color w:val="000000"/>
          <w:kern w:val="0"/>
          <w:sz w:val="22"/>
          <w:szCs w:val="22"/>
          <w:lang w:val="en-GB"/>
        </w:rPr>
        <w:t>6-12 months from the end</w:t>
      </w:r>
      <w:r w:rsidR="000C2F41">
        <w:rPr>
          <w:rFonts w:ascii="Aptos Narrow" w:hAnsi="Aptos Narrow" w:cs="Aptos Narrow"/>
          <w:color w:val="000000"/>
          <w:kern w:val="0"/>
          <w:sz w:val="22"/>
          <w:szCs w:val="22"/>
          <w:lang w:val="en-GB"/>
        </w:rPr>
        <w:t xml:space="preserve">point </w:t>
      </w:r>
      <w:r w:rsidR="0025638F">
        <w:rPr>
          <w:rFonts w:ascii="Aptos Narrow" w:hAnsi="Aptos Narrow" w:cs="Aptos Narrow"/>
          <w:color w:val="000000"/>
          <w:kern w:val="0"/>
          <w:sz w:val="22"/>
          <w:szCs w:val="22"/>
          <w:lang w:val="en-GB"/>
        </w:rPr>
        <w:t xml:space="preserve">of the </w:t>
      </w:r>
      <w:r w:rsidR="008323DF">
        <w:rPr>
          <w:rFonts w:ascii="Aptos Narrow" w:hAnsi="Aptos Narrow" w:cs="Aptos Narrow"/>
          <w:color w:val="000000"/>
          <w:kern w:val="0"/>
          <w:sz w:val="22"/>
          <w:szCs w:val="22"/>
          <w:lang w:val="en-GB"/>
        </w:rPr>
        <w:t>final patient</w:t>
      </w:r>
      <w:r w:rsidR="000C2F41">
        <w:rPr>
          <w:rFonts w:ascii="Aptos Narrow" w:hAnsi="Aptos Narrow" w:cs="Aptos Narrow"/>
          <w:color w:val="000000"/>
          <w:kern w:val="0"/>
          <w:sz w:val="22"/>
          <w:szCs w:val="22"/>
          <w:lang w:val="en-GB"/>
        </w:rPr>
        <w:t xml:space="preserve"> from the </w:t>
      </w:r>
      <w:r w:rsidR="0025638F">
        <w:rPr>
          <w:rFonts w:ascii="Aptos Narrow" w:hAnsi="Aptos Narrow" w:cs="Aptos Narrow"/>
          <w:color w:val="000000"/>
          <w:kern w:val="0"/>
          <w:sz w:val="22"/>
          <w:szCs w:val="22"/>
          <w:lang w:val="en-GB"/>
        </w:rPr>
        <w:t>Open Label Study.</w:t>
      </w:r>
      <w:r w:rsidR="008323DF">
        <w:rPr>
          <w:rFonts w:ascii="Aptos Narrow" w:hAnsi="Aptos Narrow" w:cs="Aptos Narrow"/>
          <w:color w:val="000000"/>
          <w:kern w:val="0"/>
          <w:sz w:val="22"/>
          <w:szCs w:val="22"/>
          <w:lang w:val="en-GB"/>
        </w:rPr>
        <w:t xml:space="preserve"> It is estimated to finish around</w:t>
      </w:r>
      <w:r w:rsidR="000C2F41">
        <w:rPr>
          <w:rFonts w:ascii="Aptos Narrow" w:hAnsi="Aptos Narrow" w:cs="Aptos Narrow"/>
          <w:color w:val="000000"/>
          <w:kern w:val="0"/>
          <w:sz w:val="22"/>
          <w:szCs w:val="22"/>
          <w:lang w:val="en-GB"/>
        </w:rPr>
        <w:t xml:space="preserve"> 2029.</w:t>
      </w:r>
    </w:p>
    <w:p w14:paraId="17104846" w14:textId="77777777" w:rsidR="00061402" w:rsidRDefault="00061402">
      <w:pPr>
        <w:rPr>
          <w:rFonts w:ascii="Aptos Narrow" w:hAnsi="Aptos Narrow" w:cs="Aptos Narrow"/>
          <w:color w:val="000000"/>
          <w:kern w:val="0"/>
          <w:sz w:val="22"/>
          <w:szCs w:val="22"/>
          <w:lang w:val="en-GB"/>
        </w:rPr>
      </w:pPr>
    </w:p>
    <w:p w14:paraId="0676D7BD" w14:textId="75D6AC46" w:rsidR="000C2F41" w:rsidRDefault="00061402" w:rsidP="00CA1B9D">
      <w:pPr>
        <w:autoSpaceDE w:val="0"/>
        <w:autoSpaceDN w:val="0"/>
        <w:adjustRightInd w:val="0"/>
        <w:spacing w:after="0" w:line="240" w:lineRule="auto"/>
        <w:rPr>
          <w:rFonts w:ascii="Aptos Narrow" w:hAnsi="Aptos Narrow" w:cs="Aptos Narrow"/>
          <w:b/>
          <w:bCs/>
          <w:color w:val="000000"/>
          <w:kern w:val="0"/>
          <w:sz w:val="22"/>
          <w:szCs w:val="22"/>
          <w:lang w:val="en-GB"/>
        </w:rPr>
      </w:pPr>
      <w:r w:rsidRPr="00061402">
        <w:rPr>
          <w:rFonts w:ascii="Aptos Narrow" w:hAnsi="Aptos Narrow" w:cs="Aptos Narrow"/>
          <w:b/>
          <w:bCs/>
          <w:color w:val="000000"/>
          <w:kern w:val="0"/>
          <w:sz w:val="22"/>
          <w:szCs w:val="22"/>
          <w:lang w:val="en-GB"/>
        </w:rPr>
        <w:t>I’m awaiting confirmation of my place on the Ambroxol ACT-PD trial.</w:t>
      </w:r>
      <w:r w:rsidR="00CA1B9D">
        <w:rPr>
          <w:rFonts w:ascii="Aptos Narrow" w:hAnsi="Aptos Narrow" w:cs="Aptos Narrow"/>
          <w:b/>
          <w:bCs/>
          <w:color w:val="000000"/>
          <w:kern w:val="0"/>
          <w:sz w:val="22"/>
          <w:szCs w:val="22"/>
          <w:lang w:val="en-GB"/>
        </w:rPr>
        <w:t xml:space="preserve"> </w:t>
      </w:r>
      <w:r w:rsidRPr="00061402">
        <w:rPr>
          <w:rFonts w:ascii="Aptos Narrow" w:hAnsi="Aptos Narrow" w:cs="Aptos Narrow"/>
          <w:b/>
          <w:bCs/>
          <w:color w:val="000000"/>
          <w:kern w:val="0"/>
          <w:sz w:val="22"/>
          <w:szCs w:val="22"/>
          <w:lang w:val="en-GB"/>
        </w:rPr>
        <w:t>Does this mean that I should NOT put myself forward for any other trials?</w:t>
      </w:r>
    </w:p>
    <w:p w14:paraId="44AADA46" w14:textId="77777777" w:rsidR="00CA1B9D" w:rsidRDefault="00CA1B9D" w:rsidP="00CA1B9D">
      <w:pPr>
        <w:autoSpaceDE w:val="0"/>
        <w:autoSpaceDN w:val="0"/>
        <w:adjustRightInd w:val="0"/>
        <w:spacing w:after="0" w:line="240" w:lineRule="auto"/>
        <w:rPr>
          <w:rFonts w:ascii="Aptos Narrow" w:hAnsi="Aptos Narrow" w:cs="Aptos Narrow"/>
          <w:b/>
          <w:bCs/>
          <w:color w:val="000000"/>
          <w:kern w:val="0"/>
          <w:sz w:val="22"/>
          <w:szCs w:val="22"/>
          <w:lang w:val="en-GB"/>
        </w:rPr>
      </w:pPr>
    </w:p>
    <w:p w14:paraId="51C43588" w14:textId="3CD27959" w:rsidR="00061402" w:rsidRPr="00CA1B9D" w:rsidRDefault="00061402" w:rsidP="00061402">
      <w:pPr>
        <w:rPr>
          <w:rFonts w:ascii="Aptos Narrow" w:hAnsi="Aptos Narrow" w:cs="Aptos Narrow"/>
          <w:color w:val="000000"/>
          <w:kern w:val="0"/>
          <w:sz w:val="22"/>
          <w:szCs w:val="22"/>
          <w:u w:val="single"/>
          <w:lang w:val="en-GB"/>
        </w:rPr>
      </w:pPr>
      <w:r w:rsidRPr="00CA1B9D">
        <w:rPr>
          <w:rFonts w:ascii="Aptos Narrow" w:hAnsi="Aptos Narrow" w:cs="Aptos Narrow"/>
          <w:color w:val="000000"/>
          <w:kern w:val="0"/>
          <w:sz w:val="22"/>
          <w:szCs w:val="22"/>
          <w:u w:val="single"/>
          <w:lang w:val="en-GB"/>
        </w:rPr>
        <w:t>Answer:</w:t>
      </w:r>
    </w:p>
    <w:p w14:paraId="11AFB245" w14:textId="1B042C47" w:rsidR="005C049E" w:rsidRDefault="000B4445">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 xml:space="preserve">After </w:t>
      </w:r>
      <w:r w:rsidR="00BA1931">
        <w:rPr>
          <w:rFonts w:ascii="Aptos Narrow" w:hAnsi="Aptos Narrow" w:cs="Aptos Narrow"/>
          <w:color w:val="000000"/>
          <w:kern w:val="0"/>
          <w:sz w:val="22"/>
          <w:szCs w:val="22"/>
          <w:lang w:val="en-GB"/>
        </w:rPr>
        <w:t xml:space="preserve">awaiting confirmation and you are unfortunately unable ineligible </w:t>
      </w:r>
      <w:r w:rsidR="005C049E">
        <w:rPr>
          <w:rFonts w:ascii="Aptos Narrow" w:hAnsi="Aptos Narrow" w:cs="Aptos Narrow"/>
          <w:color w:val="000000"/>
          <w:kern w:val="0"/>
          <w:sz w:val="22"/>
          <w:szCs w:val="22"/>
          <w:lang w:val="en-GB"/>
        </w:rPr>
        <w:t xml:space="preserve">for the trial, you can put yourself forward for other trials. You cannot be on two trials at once, but it is your choice whether to be on a trial and what trial you would like to be on. </w:t>
      </w:r>
    </w:p>
    <w:p w14:paraId="2756DB3D" w14:textId="77777777" w:rsidR="006A7370" w:rsidRDefault="006A7370">
      <w:pPr>
        <w:rPr>
          <w:rFonts w:ascii="Aptos Narrow" w:hAnsi="Aptos Narrow" w:cs="Aptos Narrow"/>
          <w:color w:val="000000"/>
          <w:kern w:val="0"/>
          <w:sz w:val="22"/>
          <w:szCs w:val="22"/>
          <w:lang w:val="en-GB"/>
        </w:rPr>
      </w:pPr>
    </w:p>
    <w:p w14:paraId="2DDD0243" w14:textId="162C8CF4" w:rsidR="006A7370" w:rsidRPr="00617E80" w:rsidRDefault="00617E80">
      <w:pPr>
        <w:rPr>
          <w:rFonts w:ascii="Aptos Narrow" w:hAnsi="Aptos Narrow" w:cs="Aptos Narrow"/>
          <w:b/>
          <w:bCs/>
          <w:color w:val="000000"/>
          <w:kern w:val="0"/>
          <w:sz w:val="22"/>
          <w:szCs w:val="22"/>
          <w:lang w:val="en-GB"/>
        </w:rPr>
      </w:pPr>
      <w:r w:rsidRPr="00617E80">
        <w:rPr>
          <w:rFonts w:ascii="Aptos Narrow" w:hAnsi="Aptos Narrow" w:cs="Aptos Narrow"/>
          <w:b/>
          <w:bCs/>
          <w:color w:val="000000"/>
          <w:kern w:val="0"/>
          <w:sz w:val="22"/>
          <w:szCs w:val="22"/>
          <w:lang w:val="en-GB"/>
        </w:rPr>
        <w:t xml:space="preserve">Are there any trials running to help those with advanced Parkinsons.  Once the effectiveness of drugs wears off there are several options including </w:t>
      </w:r>
      <w:proofErr w:type="spellStart"/>
      <w:r w:rsidRPr="00617E80">
        <w:rPr>
          <w:rFonts w:ascii="Aptos Narrow" w:hAnsi="Aptos Narrow" w:cs="Aptos Narrow"/>
          <w:b/>
          <w:bCs/>
          <w:color w:val="000000"/>
          <w:kern w:val="0"/>
          <w:sz w:val="22"/>
          <w:szCs w:val="22"/>
          <w:lang w:val="en-GB"/>
        </w:rPr>
        <w:t>Produodopa</w:t>
      </w:r>
      <w:proofErr w:type="spellEnd"/>
      <w:r w:rsidRPr="00617E80">
        <w:rPr>
          <w:rFonts w:ascii="Aptos Narrow" w:hAnsi="Aptos Narrow" w:cs="Aptos Narrow"/>
          <w:b/>
          <w:bCs/>
          <w:color w:val="000000"/>
          <w:kern w:val="0"/>
          <w:sz w:val="22"/>
          <w:szCs w:val="22"/>
          <w:lang w:val="en-GB"/>
        </w:rPr>
        <w:t>, gastric peg and apomorphine all of which have a huge impact on quality of life with such large pumps to carry around and problems with infections. Is there any hope of a convenient alternative to DBS?</w:t>
      </w:r>
    </w:p>
    <w:p w14:paraId="20D66EAA" w14:textId="544D0004" w:rsidR="006A7370" w:rsidRPr="00CA1B9D" w:rsidRDefault="00BE6B71">
      <w:pPr>
        <w:rPr>
          <w:rFonts w:ascii="Aptos Narrow" w:hAnsi="Aptos Narrow" w:cs="Aptos Narrow"/>
          <w:color w:val="000000"/>
          <w:kern w:val="0"/>
          <w:sz w:val="22"/>
          <w:szCs w:val="22"/>
          <w:u w:val="single"/>
          <w:lang w:val="en-GB"/>
        </w:rPr>
      </w:pPr>
      <w:r w:rsidRPr="00CA1B9D">
        <w:rPr>
          <w:rFonts w:ascii="Aptos Narrow" w:hAnsi="Aptos Narrow" w:cs="Aptos Narrow"/>
          <w:color w:val="000000"/>
          <w:kern w:val="0"/>
          <w:sz w:val="22"/>
          <w:szCs w:val="22"/>
          <w:u w:val="single"/>
          <w:lang w:val="en-GB"/>
        </w:rPr>
        <w:lastRenderedPageBreak/>
        <w:t>Answer:</w:t>
      </w:r>
    </w:p>
    <w:p w14:paraId="3A154916" w14:textId="6853A2CD" w:rsidR="00457529" w:rsidRDefault="00321082">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 xml:space="preserve">There </w:t>
      </w:r>
      <w:r w:rsidR="001F4E64">
        <w:rPr>
          <w:rFonts w:ascii="Aptos Narrow" w:hAnsi="Aptos Narrow" w:cs="Aptos Narrow"/>
          <w:color w:val="000000"/>
          <w:kern w:val="0"/>
          <w:sz w:val="22"/>
          <w:szCs w:val="22"/>
          <w:lang w:val="en-GB"/>
        </w:rPr>
        <w:t>is promise o</w:t>
      </w:r>
      <w:r w:rsidR="00457529">
        <w:rPr>
          <w:rFonts w:ascii="Aptos Narrow" w:hAnsi="Aptos Narrow" w:cs="Aptos Narrow"/>
          <w:color w:val="000000"/>
          <w:kern w:val="0"/>
          <w:sz w:val="22"/>
          <w:szCs w:val="22"/>
          <w:lang w:val="en-GB"/>
        </w:rPr>
        <w:t>f a di</w:t>
      </w:r>
      <w:r w:rsidR="00557B2E">
        <w:rPr>
          <w:rFonts w:ascii="Aptos Narrow" w:hAnsi="Aptos Narrow" w:cs="Aptos Narrow"/>
          <w:color w:val="000000"/>
          <w:kern w:val="0"/>
          <w:sz w:val="22"/>
          <w:szCs w:val="22"/>
          <w:lang w:val="en-GB"/>
        </w:rPr>
        <w:t xml:space="preserve">fferent treatment, known as focused ultrasound, which </w:t>
      </w:r>
      <w:r w:rsidR="00A240A9">
        <w:rPr>
          <w:rFonts w:ascii="Aptos Narrow" w:hAnsi="Aptos Narrow" w:cs="Aptos Narrow"/>
          <w:color w:val="000000"/>
          <w:kern w:val="0"/>
          <w:sz w:val="22"/>
          <w:szCs w:val="22"/>
          <w:lang w:val="en-GB"/>
        </w:rPr>
        <w:t xml:space="preserve">targets areas of the brain which are causing issues in </w:t>
      </w:r>
      <w:r w:rsidR="007F46FD">
        <w:rPr>
          <w:rFonts w:ascii="Aptos Narrow" w:hAnsi="Aptos Narrow" w:cs="Aptos Narrow"/>
          <w:color w:val="000000"/>
          <w:kern w:val="0"/>
          <w:sz w:val="22"/>
          <w:szCs w:val="22"/>
          <w:lang w:val="en-GB"/>
        </w:rPr>
        <w:t xml:space="preserve">the patient. There has been evidence of success, but it is still being tested </w:t>
      </w:r>
      <w:r w:rsidR="003D0B59">
        <w:rPr>
          <w:rFonts w:ascii="Aptos Narrow" w:hAnsi="Aptos Narrow" w:cs="Aptos Narrow"/>
          <w:color w:val="000000"/>
          <w:kern w:val="0"/>
          <w:sz w:val="22"/>
          <w:szCs w:val="22"/>
          <w:lang w:val="en-GB"/>
        </w:rPr>
        <w:t xml:space="preserve">for safety and effectiveness. This procedure </w:t>
      </w:r>
      <w:r w:rsidR="00A74D57">
        <w:rPr>
          <w:rFonts w:ascii="Aptos Narrow" w:hAnsi="Aptos Narrow" w:cs="Aptos Narrow"/>
          <w:color w:val="000000"/>
          <w:kern w:val="0"/>
          <w:sz w:val="22"/>
          <w:szCs w:val="22"/>
          <w:lang w:val="en-GB"/>
        </w:rPr>
        <w:t>is non-invasive unlike Deep Brain Stimulation (DBS), which requires surgery.</w:t>
      </w:r>
      <w:r w:rsidR="0058453D">
        <w:rPr>
          <w:rFonts w:ascii="Aptos Narrow" w:hAnsi="Aptos Narrow" w:cs="Aptos Narrow"/>
          <w:color w:val="000000"/>
          <w:kern w:val="0"/>
          <w:sz w:val="22"/>
          <w:szCs w:val="22"/>
          <w:lang w:val="en-GB"/>
        </w:rPr>
        <w:t xml:space="preserve"> </w:t>
      </w:r>
    </w:p>
    <w:p w14:paraId="2326815B" w14:textId="05F1B926" w:rsidR="00F97A1B" w:rsidRDefault="00AC1A29">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New formulations of levodopa</w:t>
      </w:r>
      <w:r w:rsidR="00D80267">
        <w:rPr>
          <w:rFonts w:ascii="Aptos Narrow" w:hAnsi="Aptos Narrow" w:cs="Aptos Narrow"/>
          <w:color w:val="000000"/>
          <w:kern w:val="0"/>
          <w:sz w:val="22"/>
          <w:szCs w:val="22"/>
          <w:lang w:val="en-GB"/>
        </w:rPr>
        <w:t xml:space="preserve"> are becoming available, for </w:t>
      </w:r>
      <w:r w:rsidR="0078671E">
        <w:rPr>
          <w:rFonts w:ascii="Aptos Narrow" w:hAnsi="Aptos Narrow" w:cs="Aptos Narrow"/>
          <w:color w:val="000000"/>
          <w:kern w:val="0"/>
          <w:sz w:val="22"/>
          <w:szCs w:val="22"/>
          <w:lang w:val="en-GB"/>
        </w:rPr>
        <w:t>example, the VYALEV / PRODUODOPA</w:t>
      </w:r>
      <w:r w:rsidR="00786E65">
        <w:rPr>
          <w:rFonts w:ascii="Aptos Narrow" w:hAnsi="Aptos Narrow" w:cs="Aptos Narrow"/>
          <w:color w:val="000000"/>
          <w:kern w:val="0"/>
          <w:sz w:val="22"/>
          <w:szCs w:val="22"/>
          <w:lang w:val="en-GB"/>
        </w:rPr>
        <w:t xml:space="preserve"> which is a subcutaneous (under the skin) pump</w:t>
      </w:r>
      <w:r w:rsidR="008B077C">
        <w:rPr>
          <w:rFonts w:ascii="Aptos Narrow" w:hAnsi="Aptos Narrow" w:cs="Aptos Narrow"/>
          <w:color w:val="000000"/>
          <w:kern w:val="0"/>
          <w:sz w:val="22"/>
          <w:szCs w:val="22"/>
          <w:lang w:val="en-GB"/>
        </w:rPr>
        <w:t xml:space="preserve"> that provides 24-hour long </w:t>
      </w:r>
      <w:r w:rsidR="00C41BEE">
        <w:rPr>
          <w:rFonts w:ascii="Aptos Narrow" w:hAnsi="Aptos Narrow" w:cs="Aptos Narrow"/>
          <w:color w:val="000000"/>
          <w:kern w:val="0"/>
          <w:sz w:val="22"/>
          <w:szCs w:val="22"/>
          <w:lang w:val="en-GB"/>
        </w:rPr>
        <w:t>administration of the drug.</w:t>
      </w:r>
    </w:p>
    <w:p w14:paraId="7C746B9C" w14:textId="77777777" w:rsidR="00970898" w:rsidRDefault="00970898">
      <w:pPr>
        <w:rPr>
          <w:rFonts w:ascii="Aptos Narrow" w:hAnsi="Aptos Narrow" w:cs="Aptos Narrow"/>
          <w:color w:val="000000"/>
          <w:kern w:val="0"/>
          <w:sz w:val="22"/>
          <w:szCs w:val="22"/>
          <w:lang w:val="en-GB"/>
        </w:rPr>
      </w:pPr>
    </w:p>
    <w:p w14:paraId="5B689901" w14:textId="54C36B54" w:rsidR="00970898" w:rsidRDefault="00C15D8B">
      <w:pPr>
        <w:rPr>
          <w:rFonts w:ascii="Aptos Narrow" w:hAnsi="Aptos Narrow" w:cs="Aptos Narrow"/>
          <w:b/>
          <w:bCs/>
          <w:color w:val="000000"/>
          <w:kern w:val="0"/>
          <w:sz w:val="22"/>
          <w:szCs w:val="22"/>
          <w:lang w:val="en-GB"/>
        </w:rPr>
      </w:pPr>
      <w:r w:rsidRPr="00C15D8B">
        <w:rPr>
          <w:rFonts w:ascii="Aptos Narrow" w:hAnsi="Aptos Narrow" w:cs="Aptos Narrow"/>
          <w:b/>
          <w:bCs/>
          <w:color w:val="000000"/>
          <w:kern w:val="0"/>
          <w:sz w:val="22"/>
          <w:szCs w:val="22"/>
          <w:lang w:val="en-GB"/>
        </w:rPr>
        <w:t>Why is a diagnosis of atypical Parkinson’s one of the exclusion criteria?</w:t>
      </w:r>
    </w:p>
    <w:p w14:paraId="47929840" w14:textId="08A84253" w:rsidR="00C15D8B" w:rsidRPr="00CA1B9D" w:rsidRDefault="00C15D8B">
      <w:pPr>
        <w:rPr>
          <w:rFonts w:ascii="Aptos Narrow" w:hAnsi="Aptos Narrow" w:cs="Aptos Narrow"/>
          <w:color w:val="000000"/>
          <w:kern w:val="0"/>
          <w:sz w:val="22"/>
          <w:szCs w:val="22"/>
          <w:u w:val="single"/>
          <w:lang w:val="en-GB"/>
        </w:rPr>
      </w:pPr>
      <w:r w:rsidRPr="00CA1B9D">
        <w:rPr>
          <w:rFonts w:ascii="Aptos Narrow" w:hAnsi="Aptos Narrow" w:cs="Aptos Narrow"/>
          <w:color w:val="000000"/>
          <w:kern w:val="0"/>
          <w:sz w:val="22"/>
          <w:szCs w:val="22"/>
          <w:u w:val="single"/>
          <w:lang w:val="en-GB"/>
        </w:rPr>
        <w:t>Answer:</w:t>
      </w:r>
    </w:p>
    <w:p w14:paraId="2CA85BD4" w14:textId="360BBA50" w:rsidR="00567149" w:rsidRDefault="00C15D8B">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Atypical Parkinson’s Disease is often quite different to Idiopathic Parkinson’s Disease</w:t>
      </w:r>
      <w:r w:rsidR="00E7527B">
        <w:rPr>
          <w:rFonts w:ascii="Aptos Narrow" w:hAnsi="Aptos Narrow" w:cs="Aptos Narrow"/>
          <w:color w:val="000000"/>
          <w:kern w:val="0"/>
          <w:sz w:val="22"/>
          <w:szCs w:val="22"/>
          <w:lang w:val="en-GB"/>
        </w:rPr>
        <w:t xml:space="preserve"> through symptoms, progression, and treatment options. </w:t>
      </w:r>
      <w:r w:rsidR="00615E19">
        <w:rPr>
          <w:rFonts w:ascii="Aptos Narrow" w:hAnsi="Aptos Narrow" w:cs="Aptos Narrow"/>
          <w:color w:val="000000"/>
          <w:kern w:val="0"/>
          <w:sz w:val="22"/>
          <w:szCs w:val="22"/>
          <w:lang w:val="en-GB"/>
        </w:rPr>
        <w:t xml:space="preserve">Due to these differences, it can be </w:t>
      </w:r>
      <w:r w:rsidR="008B762E">
        <w:rPr>
          <w:rFonts w:ascii="Aptos Narrow" w:hAnsi="Aptos Narrow" w:cs="Aptos Narrow"/>
          <w:color w:val="000000"/>
          <w:kern w:val="0"/>
          <w:sz w:val="22"/>
          <w:szCs w:val="22"/>
          <w:lang w:val="en-GB"/>
        </w:rPr>
        <w:t>difficult to treat the</w:t>
      </w:r>
      <w:r w:rsidR="00567149">
        <w:rPr>
          <w:rFonts w:ascii="Aptos Narrow" w:hAnsi="Aptos Narrow" w:cs="Aptos Narrow"/>
          <w:color w:val="000000"/>
          <w:kern w:val="0"/>
          <w:sz w:val="22"/>
          <w:szCs w:val="22"/>
          <w:lang w:val="en-GB"/>
        </w:rPr>
        <w:t xml:space="preserve">m with the same treatment protocols. </w:t>
      </w:r>
    </w:p>
    <w:p w14:paraId="71AA7705" w14:textId="2283A38C" w:rsidR="00C15D8B" w:rsidRPr="00C15D8B" w:rsidRDefault="00E7527B">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 xml:space="preserve">There are new clinical trials </w:t>
      </w:r>
      <w:proofErr w:type="gramStart"/>
      <w:r>
        <w:rPr>
          <w:rFonts w:ascii="Aptos Narrow" w:hAnsi="Aptos Narrow" w:cs="Aptos Narrow"/>
          <w:color w:val="000000"/>
          <w:kern w:val="0"/>
          <w:sz w:val="22"/>
          <w:szCs w:val="22"/>
          <w:lang w:val="en-GB"/>
        </w:rPr>
        <w:t>opening up</w:t>
      </w:r>
      <w:proofErr w:type="gramEnd"/>
      <w:r>
        <w:rPr>
          <w:rFonts w:ascii="Aptos Narrow" w:hAnsi="Aptos Narrow" w:cs="Aptos Narrow"/>
          <w:color w:val="000000"/>
          <w:kern w:val="0"/>
          <w:sz w:val="22"/>
          <w:szCs w:val="22"/>
          <w:lang w:val="en-GB"/>
        </w:rPr>
        <w:t xml:space="preserve"> that focus on atypical </w:t>
      </w:r>
      <w:r w:rsidR="00567149">
        <w:rPr>
          <w:rFonts w:ascii="Aptos Narrow" w:hAnsi="Aptos Narrow" w:cs="Aptos Narrow"/>
          <w:color w:val="000000"/>
          <w:kern w:val="0"/>
          <w:sz w:val="22"/>
          <w:szCs w:val="22"/>
          <w:lang w:val="en-GB"/>
        </w:rPr>
        <w:t>parkinsonism</w:t>
      </w:r>
      <w:r w:rsidR="00B34B86">
        <w:rPr>
          <w:rFonts w:ascii="Aptos Narrow" w:hAnsi="Aptos Narrow" w:cs="Aptos Narrow"/>
          <w:color w:val="000000"/>
          <w:kern w:val="0"/>
          <w:sz w:val="22"/>
          <w:szCs w:val="22"/>
          <w:lang w:val="en-GB"/>
        </w:rPr>
        <w:t xml:space="preserve"> diagnostics</w:t>
      </w:r>
      <w:r>
        <w:rPr>
          <w:rFonts w:ascii="Aptos Narrow" w:hAnsi="Aptos Narrow" w:cs="Aptos Narrow"/>
          <w:color w:val="000000"/>
          <w:kern w:val="0"/>
          <w:sz w:val="22"/>
          <w:szCs w:val="22"/>
          <w:lang w:val="en-GB"/>
        </w:rPr>
        <w:t>,</w:t>
      </w:r>
      <w:r w:rsidR="00B34B86">
        <w:rPr>
          <w:rFonts w:ascii="Aptos Narrow" w:hAnsi="Aptos Narrow" w:cs="Aptos Narrow"/>
          <w:color w:val="000000"/>
          <w:kern w:val="0"/>
          <w:sz w:val="22"/>
          <w:szCs w:val="22"/>
          <w:lang w:val="en-GB"/>
        </w:rPr>
        <w:t xml:space="preserve"> such as </w:t>
      </w:r>
      <w:r w:rsidR="00B34B86" w:rsidRPr="00B34B86">
        <w:rPr>
          <w:rFonts w:ascii="Aptos Narrow" w:hAnsi="Aptos Narrow" w:cs="Aptos Narrow"/>
          <w:color w:val="000000"/>
          <w:kern w:val="0"/>
          <w:sz w:val="22"/>
          <w:szCs w:val="22"/>
          <w:lang w:val="en-GB"/>
        </w:rPr>
        <w:t>PROSPECT-M-UK</w:t>
      </w:r>
      <w:r w:rsidR="00B34B86">
        <w:rPr>
          <w:rFonts w:ascii="Aptos Narrow" w:hAnsi="Aptos Narrow" w:cs="Aptos Narrow"/>
          <w:color w:val="000000"/>
          <w:kern w:val="0"/>
          <w:sz w:val="22"/>
          <w:szCs w:val="22"/>
          <w:lang w:val="en-GB"/>
        </w:rPr>
        <w:t xml:space="preserve">, </w:t>
      </w:r>
      <w:r w:rsidR="007A6179">
        <w:rPr>
          <w:rFonts w:ascii="Aptos Narrow" w:hAnsi="Aptos Narrow" w:cs="Aptos Narrow"/>
          <w:color w:val="000000"/>
          <w:kern w:val="0"/>
          <w:sz w:val="22"/>
          <w:szCs w:val="22"/>
          <w:lang w:val="en-GB"/>
        </w:rPr>
        <w:t>which aim to improve methods to diagnose and track disease progression in patients.</w:t>
      </w:r>
    </w:p>
    <w:p w14:paraId="56092C76" w14:textId="77777777" w:rsidR="00C41BEE" w:rsidRPr="00BE6B71" w:rsidRDefault="00C41BEE">
      <w:pPr>
        <w:rPr>
          <w:rFonts w:ascii="Aptos Narrow" w:hAnsi="Aptos Narrow" w:cs="Aptos Narrow"/>
          <w:color w:val="000000"/>
          <w:kern w:val="0"/>
          <w:sz w:val="22"/>
          <w:szCs w:val="22"/>
          <w:lang w:val="en-GB"/>
        </w:rPr>
      </w:pPr>
    </w:p>
    <w:p w14:paraId="390E6AE0" w14:textId="30B411CC" w:rsidR="0025638F" w:rsidRDefault="008B762E">
      <w:pPr>
        <w:rPr>
          <w:rFonts w:ascii="Aptos Narrow" w:hAnsi="Aptos Narrow" w:cs="Aptos Narrow"/>
          <w:b/>
          <w:bCs/>
          <w:color w:val="000000"/>
          <w:kern w:val="0"/>
          <w:sz w:val="22"/>
          <w:szCs w:val="22"/>
          <w:lang w:val="en-GB"/>
        </w:rPr>
      </w:pPr>
      <w:r w:rsidRPr="008B762E">
        <w:rPr>
          <w:rFonts w:ascii="Aptos Narrow" w:hAnsi="Aptos Narrow" w:cs="Aptos Narrow"/>
          <w:b/>
          <w:bCs/>
          <w:color w:val="000000"/>
          <w:kern w:val="0"/>
          <w:sz w:val="22"/>
          <w:szCs w:val="22"/>
          <w:lang w:val="en-GB"/>
        </w:rPr>
        <w:t>Is Parkinson’s more genetic or other and am I correct in believing that most research looks at genetic variants?</w:t>
      </w:r>
      <w:r w:rsidR="003E2A4A">
        <w:rPr>
          <w:rFonts w:ascii="Aptos Narrow" w:hAnsi="Aptos Narrow" w:cs="Aptos Narrow"/>
          <w:b/>
          <w:bCs/>
          <w:color w:val="000000"/>
          <w:kern w:val="0"/>
          <w:sz w:val="22"/>
          <w:szCs w:val="22"/>
          <w:lang w:val="en-GB"/>
        </w:rPr>
        <w:t xml:space="preserve"> </w:t>
      </w:r>
    </w:p>
    <w:p w14:paraId="6AF0E542" w14:textId="0E40768C" w:rsidR="00D412EA" w:rsidRPr="00CA1B9D" w:rsidRDefault="00D412EA">
      <w:pPr>
        <w:rPr>
          <w:rFonts w:ascii="Aptos Narrow" w:hAnsi="Aptos Narrow" w:cs="Aptos Narrow"/>
          <w:color w:val="000000"/>
          <w:kern w:val="0"/>
          <w:sz w:val="22"/>
          <w:szCs w:val="22"/>
          <w:u w:val="single"/>
          <w:lang w:val="en-GB"/>
        </w:rPr>
      </w:pPr>
      <w:r w:rsidRPr="00CA1B9D">
        <w:rPr>
          <w:rFonts w:ascii="Aptos Narrow" w:hAnsi="Aptos Narrow" w:cs="Aptos Narrow"/>
          <w:color w:val="000000"/>
          <w:kern w:val="0"/>
          <w:sz w:val="22"/>
          <w:szCs w:val="22"/>
          <w:u w:val="single"/>
          <w:lang w:val="en-GB"/>
        </w:rPr>
        <w:t>Answer:</w:t>
      </w:r>
    </w:p>
    <w:p w14:paraId="5550D23F" w14:textId="77777777" w:rsidR="000B17B0" w:rsidRDefault="00F10D9E">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It is difficult to determine the exact causes / origin of Parkinson’s Disease in individual patients.</w:t>
      </w:r>
      <w:r w:rsidR="00BC53CB">
        <w:rPr>
          <w:rFonts w:ascii="Aptos Narrow" w:hAnsi="Aptos Narrow" w:cs="Aptos Narrow"/>
          <w:color w:val="000000"/>
          <w:kern w:val="0"/>
          <w:sz w:val="22"/>
          <w:szCs w:val="22"/>
          <w:lang w:val="en-GB"/>
        </w:rPr>
        <w:t xml:space="preserve"> For example,</w:t>
      </w:r>
      <w:r w:rsidR="00CF5ED7">
        <w:rPr>
          <w:rFonts w:ascii="Aptos Narrow" w:hAnsi="Aptos Narrow" w:cs="Aptos Narrow"/>
          <w:color w:val="000000"/>
          <w:kern w:val="0"/>
          <w:sz w:val="22"/>
          <w:szCs w:val="22"/>
          <w:lang w:val="en-GB"/>
        </w:rPr>
        <w:t xml:space="preserve"> the proportion of PD patients with GBA mutations </w:t>
      </w:r>
      <w:r w:rsidR="00CD1695">
        <w:rPr>
          <w:rFonts w:ascii="Aptos Narrow" w:hAnsi="Aptos Narrow" w:cs="Aptos Narrow"/>
          <w:color w:val="000000"/>
          <w:kern w:val="0"/>
          <w:sz w:val="22"/>
          <w:szCs w:val="22"/>
          <w:lang w:val="en-GB"/>
        </w:rPr>
        <w:t>is around 10%</w:t>
      </w:r>
      <w:r w:rsidR="000B17B0">
        <w:rPr>
          <w:rFonts w:ascii="Aptos Narrow" w:hAnsi="Aptos Narrow" w:cs="Aptos Narrow"/>
          <w:color w:val="000000"/>
          <w:kern w:val="0"/>
          <w:sz w:val="22"/>
          <w:szCs w:val="22"/>
          <w:lang w:val="en-GB"/>
        </w:rPr>
        <w:t xml:space="preserve">, which is </w:t>
      </w:r>
      <w:r w:rsidR="00CD1695">
        <w:rPr>
          <w:rFonts w:ascii="Aptos Narrow" w:hAnsi="Aptos Narrow" w:cs="Aptos Narrow"/>
          <w:color w:val="000000"/>
          <w:kern w:val="0"/>
          <w:sz w:val="22"/>
          <w:szCs w:val="22"/>
          <w:lang w:val="en-GB"/>
        </w:rPr>
        <w:t>higher than the</w:t>
      </w:r>
      <w:r w:rsidR="000B17B0">
        <w:rPr>
          <w:rFonts w:ascii="Aptos Narrow" w:hAnsi="Aptos Narrow" w:cs="Aptos Narrow"/>
          <w:color w:val="000000"/>
          <w:kern w:val="0"/>
          <w:sz w:val="22"/>
          <w:szCs w:val="22"/>
          <w:lang w:val="en-GB"/>
        </w:rPr>
        <w:t xml:space="preserve"> proportion observed in the</w:t>
      </w:r>
      <w:r w:rsidR="00CD1695">
        <w:rPr>
          <w:rFonts w:ascii="Aptos Narrow" w:hAnsi="Aptos Narrow" w:cs="Aptos Narrow"/>
          <w:color w:val="000000"/>
          <w:kern w:val="0"/>
          <w:sz w:val="22"/>
          <w:szCs w:val="22"/>
          <w:lang w:val="en-GB"/>
        </w:rPr>
        <w:t xml:space="preserve"> </w:t>
      </w:r>
      <w:proofErr w:type="gramStart"/>
      <w:r w:rsidR="00CD1695">
        <w:rPr>
          <w:rFonts w:ascii="Aptos Narrow" w:hAnsi="Aptos Narrow" w:cs="Aptos Narrow"/>
          <w:color w:val="000000"/>
          <w:kern w:val="0"/>
          <w:sz w:val="22"/>
          <w:szCs w:val="22"/>
          <w:lang w:val="en-GB"/>
        </w:rPr>
        <w:t>general public</w:t>
      </w:r>
      <w:proofErr w:type="gramEnd"/>
      <w:r w:rsidR="000B17B0">
        <w:rPr>
          <w:rFonts w:ascii="Aptos Narrow" w:hAnsi="Aptos Narrow" w:cs="Aptos Narrow"/>
          <w:color w:val="000000"/>
          <w:kern w:val="0"/>
          <w:sz w:val="22"/>
          <w:szCs w:val="22"/>
          <w:lang w:val="en-GB"/>
        </w:rPr>
        <w:t>. However,</w:t>
      </w:r>
      <w:r w:rsidR="00CD1695">
        <w:rPr>
          <w:rFonts w:ascii="Aptos Narrow" w:hAnsi="Aptos Narrow" w:cs="Aptos Narrow"/>
          <w:color w:val="000000"/>
          <w:kern w:val="0"/>
          <w:sz w:val="22"/>
          <w:szCs w:val="22"/>
          <w:lang w:val="en-GB"/>
        </w:rPr>
        <w:t xml:space="preserve"> having</w:t>
      </w:r>
      <w:r w:rsidR="00DC191F">
        <w:rPr>
          <w:rFonts w:ascii="Aptos Narrow" w:hAnsi="Aptos Narrow" w:cs="Aptos Narrow"/>
          <w:color w:val="000000"/>
          <w:kern w:val="0"/>
          <w:sz w:val="22"/>
          <w:szCs w:val="22"/>
          <w:lang w:val="en-GB"/>
        </w:rPr>
        <w:t xml:space="preserve"> a GBA variant does not mean you will develop PD. </w:t>
      </w:r>
    </w:p>
    <w:p w14:paraId="49516DBE" w14:textId="5666B2BC" w:rsidR="003E2A4A" w:rsidRDefault="00DC191F">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 xml:space="preserve">The answer will be much more complicated, where environmental factors and genetics combined will play a role in the </w:t>
      </w:r>
      <w:r w:rsidR="000B17B0">
        <w:rPr>
          <w:rFonts w:ascii="Aptos Narrow" w:hAnsi="Aptos Narrow" w:cs="Aptos Narrow"/>
          <w:color w:val="000000"/>
          <w:kern w:val="0"/>
          <w:sz w:val="22"/>
          <w:szCs w:val="22"/>
          <w:lang w:val="en-GB"/>
        </w:rPr>
        <w:t>development of Parkinson’s Disease in patients.</w:t>
      </w:r>
      <w:r w:rsidR="007B0330">
        <w:rPr>
          <w:rFonts w:ascii="Aptos Narrow" w:hAnsi="Aptos Narrow" w:cs="Aptos Narrow"/>
          <w:color w:val="000000"/>
          <w:kern w:val="0"/>
          <w:sz w:val="22"/>
          <w:szCs w:val="22"/>
          <w:lang w:val="en-GB"/>
        </w:rPr>
        <w:t xml:space="preserve"> Due to this complexity, research assessing environmental influence and genetic </w:t>
      </w:r>
      <w:r w:rsidR="006720BD">
        <w:rPr>
          <w:rFonts w:ascii="Aptos Narrow" w:hAnsi="Aptos Narrow" w:cs="Aptos Narrow"/>
          <w:color w:val="000000"/>
          <w:kern w:val="0"/>
          <w:sz w:val="22"/>
          <w:szCs w:val="22"/>
          <w:lang w:val="en-GB"/>
        </w:rPr>
        <w:t xml:space="preserve">influence are both being carried out, where some treatments in genetic research </w:t>
      </w:r>
      <w:r w:rsidR="00E336BB">
        <w:rPr>
          <w:rFonts w:ascii="Aptos Narrow" w:hAnsi="Aptos Narrow" w:cs="Aptos Narrow"/>
          <w:color w:val="000000"/>
          <w:kern w:val="0"/>
          <w:sz w:val="22"/>
          <w:szCs w:val="22"/>
          <w:lang w:val="en-GB"/>
        </w:rPr>
        <w:t>are being designed to target specific patients with specific genetic variants. This is in hope to create more personalised treatments to slow or stop the progression of Parkinson’s Disease</w:t>
      </w:r>
      <w:r w:rsidR="00E331C1">
        <w:rPr>
          <w:rFonts w:ascii="Aptos Narrow" w:hAnsi="Aptos Narrow" w:cs="Aptos Narrow"/>
          <w:color w:val="000000"/>
          <w:kern w:val="0"/>
          <w:sz w:val="22"/>
          <w:szCs w:val="22"/>
          <w:lang w:val="en-GB"/>
        </w:rPr>
        <w:t xml:space="preserve"> more effectively</w:t>
      </w:r>
      <w:r w:rsidR="00E336BB">
        <w:rPr>
          <w:rFonts w:ascii="Aptos Narrow" w:hAnsi="Aptos Narrow" w:cs="Aptos Narrow"/>
          <w:color w:val="000000"/>
          <w:kern w:val="0"/>
          <w:sz w:val="22"/>
          <w:szCs w:val="22"/>
          <w:lang w:val="en-GB"/>
        </w:rPr>
        <w:t>.</w:t>
      </w:r>
      <w:r w:rsidR="006720BD">
        <w:rPr>
          <w:rFonts w:ascii="Aptos Narrow" w:hAnsi="Aptos Narrow" w:cs="Aptos Narrow"/>
          <w:color w:val="000000"/>
          <w:kern w:val="0"/>
          <w:sz w:val="22"/>
          <w:szCs w:val="22"/>
          <w:lang w:val="en-GB"/>
        </w:rPr>
        <w:t xml:space="preserve"> </w:t>
      </w:r>
    </w:p>
    <w:p w14:paraId="02790143" w14:textId="77777777" w:rsidR="00E331C1" w:rsidRDefault="00E331C1">
      <w:pPr>
        <w:rPr>
          <w:rFonts w:ascii="Aptos Narrow" w:hAnsi="Aptos Narrow" w:cs="Aptos Narrow"/>
          <w:color w:val="000000"/>
          <w:kern w:val="0"/>
          <w:sz w:val="22"/>
          <w:szCs w:val="22"/>
          <w:lang w:val="en-GB"/>
        </w:rPr>
      </w:pPr>
    </w:p>
    <w:p w14:paraId="57C5BAE7" w14:textId="1B60A3E8" w:rsidR="00E331C1" w:rsidRDefault="00D412EA">
      <w:pPr>
        <w:rPr>
          <w:rFonts w:ascii="Aptos Narrow" w:hAnsi="Aptos Narrow" w:cs="Aptos Narrow"/>
          <w:b/>
          <w:bCs/>
          <w:color w:val="000000"/>
          <w:kern w:val="0"/>
          <w:sz w:val="22"/>
          <w:szCs w:val="22"/>
          <w:lang w:val="en-GB"/>
        </w:rPr>
      </w:pPr>
      <w:r w:rsidRPr="00D412EA">
        <w:rPr>
          <w:rFonts w:ascii="Aptos Narrow" w:hAnsi="Aptos Narrow" w:cs="Aptos Narrow"/>
          <w:b/>
          <w:bCs/>
          <w:color w:val="000000"/>
          <w:kern w:val="0"/>
          <w:sz w:val="22"/>
          <w:szCs w:val="22"/>
          <w:lang w:val="en-GB"/>
        </w:rPr>
        <w:t xml:space="preserve">I am not clear - is LRRK2 a </w:t>
      </w:r>
      <w:proofErr w:type="gramStart"/>
      <w:r w:rsidRPr="00D412EA">
        <w:rPr>
          <w:rFonts w:ascii="Aptos Narrow" w:hAnsi="Aptos Narrow" w:cs="Aptos Narrow"/>
          <w:b/>
          <w:bCs/>
          <w:color w:val="000000"/>
          <w:kern w:val="0"/>
          <w:sz w:val="22"/>
          <w:szCs w:val="22"/>
          <w:lang w:val="en-GB"/>
        </w:rPr>
        <w:t>sub group</w:t>
      </w:r>
      <w:proofErr w:type="gramEnd"/>
      <w:r w:rsidRPr="00D412EA">
        <w:rPr>
          <w:rFonts w:ascii="Aptos Narrow" w:hAnsi="Aptos Narrow" w:cs="Aptos Narrow"/>
          <w:b/>
          <w:bCs/>
          <w:color w:val="000000"/>
          <w:kern w:val="0"/>
          <w:sz w:val="22"/>
          <w:szCs w:val="22"/>
          <w:lang w:val="en-GB"/>
        </w:rPr>
        <w:t xml:space="preserve"> of GBA1 or a separate risk factor. Are the two related</w:t>
      </w:r>
      <w:r>
        <w:rPr>
          <w:rFonts w:ascii="Aptos Narrow" w:hAnsi="Aptos Narrow" w:cs="Aptos Narrow"/>
          <w:b/>
          <w:bCs/>
          <w:color w:val="000000"/>
          <w:kern w:val="0"/>
          <w:sz w:val="22"/>
          <w:szCs w:val="22"/>
          <w:lang w:val="en-GB"/>
        </w:rPr>
        <w:t>?</w:t>
      </w:r>
    </w:p>
    <w:p w14:paraId="46971FEA" w14:textId="32A975F7" w:rsidR="00D412EA" w:rsidRPr="00CA1B9D" w:rsidRDefault="00D412EA">
      <w:pPr>
        <w:rPr>
          <w:rFonts w:ascii="Aptos Narrow" w:hAnsi="Aptos Narrow" w:cs="Aptos Narrow"/>
          <w:color w:val="000000"/>
          <w:kern w:val="0"/>
          <w:sz w:val="22"/>
          <w:szCs w:val="22"/>
          <w:u w:val="single"/>
          <w:lang w:val="en-GB"/>
        </w:rPr>
      </w:pPr>
      <w:r w:rsidRPr="00CA1B9D">
        <w:rPr>
          <w:rFonts w:ascii="Aptos Narrow" w:hAnsi="Aptos Narrow" w:cs="Aptos Narrow"/>
          <w:color w:val="000000"/>
          <w:kern w:val="0"/>
          <w:sz w:val="22"/>
          <w:szCs w:val="22"/>
          <w:u w:val="single"/>
          <w:lang w:val="en-GB"/>
        </w:rPr>
        <w:t>Answer:</w:t>
      </w:r>
    </w:p>
    <w:p w14:paraId="7ED29168" w14:textId="0978DB41" w:rsidR="00D412EA" w:rsidRDefault="00012156">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LRRK2 and GBA1 are different</w:t>
      </w:r>
      <w:r w:rsidR="008122AD">
        <w:rPr>
          <w:rFonts w:ascii="Aptos Narrow" w:hAnsi="Aptos Narrow" w:cs="Aptos Narrow"/>
          <w:color w:val="000000"/>
          <w:kern w:val="0"/>
          <w:sz w:val="22"/>
          <w:szCs w:val="22"/>
          <w:lang w:val="en-GB"/>
        </w:rPr>
        <w:t xml:space="preserve">, but they work together in a system that breaks down improperly folded proteins within your cells. </w:t>
      </w:r>
      <w:r w:rsidR="00E41259">
        <w:rPr>
          <w:rFonts w:ascii="Aptos Narrow" w:hAnsi="Aptos Narrow" w:cs="Aptos Narrow"/>
          <w:color w:val="000000"/>
          <w:kern w:val="0"/>
          <w:sz w:val="22"/>
          <w:szCs w:val="22"/>
          <w:lang w:val="en-GB"/>
        </w:rPr>
        <w:t>This is often why they are spoken about and researched together.</w:t>
      </w:r>
      <w:r w:rsidR="00A043E0">
        <w:rPr>
          <w:rFonts w:ascii="Aptos Narrow" w:hAnsi="Aptos Narrow" w:cs="Aptos Narrow"/>
          <w:color w:val="000000"/>
          <w:kern w:val="0"/>
          <w:sz w:val="22"/>
          <w:szCs w:val="22"/>
          <w:lang w:val="en-GB"/>
        </w:rPr>
        <w:t xml:space="preserve"> In Parkinson’s Disease, variants in these two genes can prevent the </w:t>
      </w:r>
      <w:r w:rsidR="0020324B">
        <w:rPr>
          <w:rFonts w:ascii="Aptos Narrow" w:hAnsi="Aptos Narrow" w:cs="Aptos Narrow"/>
          <w:color w:val="000000"/>
          <w:kern w:val="0"/>
          <w:sz w:val="22"/>
          <w:szCs w:val="22"/>
          <w:lang w:val="en-GB"/>
        </w:rPr>
        <w:t xml:space="preserve">body removing broken proteins that can </w:t>
      </w:r>
      <w:r w:rsidR="00E3098B">
        <w:rPr>
          <w:rFonts w:ascii="Aptos Narrow" w:hAnsi="Aptos Narrow" w:cs="Aptos Narrow"/>
          <w:color w:val="000000"/>
          <w:kern w:val="0"/>
          <w:sz w:val="22"/>
          <w:szCs w:val="22"/>
          <w:lang w:val="en-GB"/>
        </w:rPr>
        <w:t xml:space="preserve">then </w:t>
      </w:r>
      <w:r w:rsidR="0020324B">
        <w:rPr>
          <w:rFonts w:ascii="Aptos Narrow" w:hAnsi="Aptos Narrow" w:cs="Aptos Narrow"/>
          <w:color w:val="000000"/>
          <w:kern w:val="0"/>
          <w:sz w:val="22"/>
          <w:szCs w:val="22"/>
          <w:lang w:val="en-GB"/>
        </w:rPr>
        <w:t xml:space="preserve">cause </w:t>
      </w:r>
      <w:r w:rsidR="00E3098B">
        <w:rPr>
          <w:rFonts w:ascii="Aptos Narrow" w:hAnsi="Aptos Narrow" w:cs="Aptos Narrow"/>
          <w:color w:val="000000"/>
          <w:kern w:val="0"/>
          <w:sz w:val="22"/>
          <w:szCs w:val="22"/>
          <w:lang w:val="en-GB"/>
        </w:rPr>
        <w:t>nerve cell damage in the brain.</w:t>
      </w:r>
    </w:p>
    <w:p w14:paraId="75587D5F" w14:textId="5F0AD442" w:rsidR="00EE0FB9" w:rsidRPr="00D31383" w:rsidRDefault="00D31383">
      <w:pPr>
        <w:rPr>
          <w:rFonts w:ascii="Aptos Narrow" w:hAnsi="Aptos Narrow" w:cs="Aptos Narrow"/>
          <w:b/>
          <w:bCs/>
          <w:color w:val="000000"/>
          <w:kern w:val="0"/>
          <w:sz w:val="22"/>
          <w:szCs w:val="22"/>
          <w:lang w:val="en-GB"/>
        </w:rPr>
      </w:pPr>
      <w:r w:rsidRPr="00D31383">
        <w:rPr>
          <w:rFonts w:ascii="Aptos Narrow" w:hAnsi="Aptos Narrow" w:cs="Aptos Narrow"/>
          <w:b/>
          <w:bCs/>
          <w:color w:val="000000"/>
          <w:kern w:val="0"/>
          <w:sz w:val="22"/>
          <w:szCs w:val="22"/>
          <w:lang w:val="en-GB"/>
        </w:rPr>
        <w:lastRenderedPageBreak/>
        <w:t>Do you have any demographics of participants and diversity</w:t>
      </w:r>
      <w:r w:rsidR="002125C6">
        <w:rPr>
          <w:rFonts w:ascii="Aptos Narrow" w:hAnsi="Aptos Narrow" w:cs="Aptos Narrow"/>
          <w:b/>
          <w:bCs/>
          <w:color w:val="000000"/>
          <w:kern w:val="0"/>
          <w:sz w:val="22"/>
          <w:szCs w:val="22"/>
          <w:lang w:val="en-GB"/>
        </w:rPr>
        <w:t>?</w:t>
      </w:r>
    </w:p>
    <w:p w14:paraId="567359CF" w14:textId="1E41BBF5" w:rsidR="00E3098B" w:rsidRPr="00CA1B9D" w:rsidRDefault="00D31383">
      <w:pPr>
        <w:rPr>
          <w:rFonts w:ascii="Aptos Narrow" w:hAnsi="Aptos Narrow" w:cs="Aptos Narrow"/>
          <w:color w:val="000000"/>
          <w:kern w:val="0"/>
          <w:sz w:val="22"/>
          <w:szCs w:val="22"/>
          <w:u w:val="single"/>
          <w:lang w:val="en-GB"/>
        </w:rPr>
      </w:pPr>
      <w:r w:rsidRPr="00CA1B9D">
        <w:rPr>
          <w:rFonts w:ascii="Aptos Narrow" w:hAnsi="Aptos Narrow" w:cs="Aptos Narrow"/>
          <w:color w:val="000000"/>
          <w:kern w:val="0"/>
          <w:sz w:val="22"/>
          <w:szCs w:val="22"/>
          <w:u w:val="single"/>
          <w:lang w:val="en-GB"/>
        </w:rPr>
        <w:t>Answer:</w:t>
      </w:r>
    </w:p>
    <w:p w14:paraId="063DFEF9" w14:textId="41B10988" w:rsidR="002125C6" w:rsidRDefault="006D12C7">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We do have</w:t>
      </w:r>
      <w:r w:rsidR="009738F4">
        <w:rPr>
          <w:rFonts w:ascii="Aptos Narrow" w:hAnsi="Aptos Narrow" w:cs="Aptos Narrow"/>
          <w:color w:val="000000"/>
          <w:kern w:val="0"/>
          <w:sz w:val="22"/>
          <w:szCs w:val="22"/>
          <w:lang w:val="en-GB"/>
        </w:rPr>
        <w:t xml:space="preserve"> demographic information of participants, and it is something that is very important</w:t>
      </w:r>
      <w:r w:rsidR="000336FB">
        <w:rPr>
          <w:rFonts w:ascii="Aptos Narrow" w:hAnsi="Aptos Narrow" w:cs="Aptos Narrow"/>
          <w:color w:val="000000"/>
          <w:kern w:val="0"/>
          <w:sz w:val="22"/>
          <w:szCs w:val="22"/>
          <w:lang w:val="en-GB"/>
        </w:rPr>
        <w:t>. E</w:t>
      </w:r>
      <w:r w:rsidR="009738F4">
        <w:rPr>
          <w:rFonts w:ascii="Aptos Narrow" w:hAnsi="Aptos Narrow" w:cs="Aptos Narrow"/>
          <w:color w:val="000000"/>
          <w:kern w:val="0"/>
          <w:sz w:val="22"/>
          <w:szCs w:val="22"/>
          <w:lang w:val="en-GB"/>
        </w:rPr>
        <w:t>nsuring proper representation of the whole UK population</w:t>
      </w:r>
      <w:r w:rsidR="000336FB">
        <w:rPr>
          <w:rFonts w:ascii="Aptos Narrow" w:hAnsi="Aptos Narrow" w:cs="Aptos Narrow"/>
          <w:color w:val="000000"/>
          <w:kern w:val="0"/>
          <w:sz w:val="22"/>
          <w:szCs w:val="22"/>
          <w:lang w:val="en-GB"/>
        </w:rPr>
        <w:t xml:space="preserve"> allows us to understand the whole community and for treatments to be </w:t>
      </w:r>
      <w:r w:rsidR="00295435">
        <w:rPr>
          <w:rFonts w:ascii="Aptos Narrow" w:hAnsi="Aptos Narrow" w:cs="Aptos Narrow"/>
          <w:color w:val="000000"/>
          <w:kern w:val="0"/>
          <w:sz w:val="22"/>
          <w:szCs w:val="22"/>
          <w:lang w:val="en-GB"/>
        </w:rPr>
        <w:t>trialled on patients from all backgrounds</w:t>
      </w:r>
      <w:r w:rsidR="009738F4">
        <w:rPr>
          <w:rFonts w:ascii="Aptos Narrow" w:hAnsi="Aptos Narrow" w:cs="Aptos Narrow"/>
          <w:color w:val="000000"/>
          <w:kern w:val="0"/>
          <w:sz w:val="22"/>
          <w:szCs w:val="22"/>
          <w:lang w:val="en-GB"/>
        </w:rPr>
        <w:t xml:space="preserve">. </w:t>
      </w:r>
      <w:r w:rsidR="006706C6">
        <w:rPr>
          <w:rFonts w:ascii="Aptos Narrow" w:hAnsi="Aptos Narrow" w:cs="Aptos Narrow"/>
          <w:color w:val="000000"/>
          <w:kern w:val="0"/>
          <w:sz w:val="22"/>
          <w:szCs w:val="22"/>
          <w:lang w:val="en-GB"/>
        </w:rPr>
        <w:t xml:space="preserve">EJS ACT-PD is a clinical trial study that has worked hard to address this representation problem, </w:t>
      </w:r>
      <w:r w:rsidR="001D464C">
        <w:rPr>
          <w:rFonts w:ascii="Aptos Narrow" w:hAnsi="Aptos Narrow" w:cs="Aptos Narrow"/>
          <w:color w:val="000000"/>
          <w:kern w:val="0"/>
          <w:sz w:val="22"/>
          <w:szCs w:val="22"/>
          <w:lang w:val="en-GB"/>
        </w:rPr>
        <w:t xml:space="preserve">enabling more accurate treatment results and how </w:t>
      </w:r>
      <w:r w:rsidR="00F911F9">
        <w:rPr>
          <w:rFonts w:ascii="Aptos Narrow" w:hAnsi="Aptos Narrow" w:cs="Aptos Narrow"/>
          <w:color w:val="000000"/>
          <w:kern w:val="0"/>
          <w:sz w:val="22"/>
          <w:szCs w:val="22"/>
          <w:lang w:val="en-GB"/>
        </w:rPr>
        <w:t>varying backgrounds could affect treatment results</w:t>
      </w:r>
      <w:r w:rsidR="002125C6">
        <w:rPr>
          <w:rFonts w:ascii="Aptos Narrow" w:hAnsi="Aptos Narrow" w:cs="Aptos Narrow"/>
          <w:color w:val="000000"/>
          <w:kern w:val="0"/>
          <w:sz w:val="22"/>
          <w:szCs w:val="22"/>
          <w:lang w:val="en-GB"/>
        </w:rPr>
        <w:t xml:space="preserve">. Parkinson’s </w:t>
      </w:r>
      <w:proofErr w:type="gramStart"/>
      <w:r w:rsidR="002125C6">
        <w:rPr>
          <w:rFonts w:ascii="Aptos Narrow" w:hAnsi="Aptos Narrow" w:cs="Aptos Narrow"/>
          <w:color w:val="000000"/>
          <w:kern w:val="0"/>
          <w:sz w:val="22"/>
          <w:szCs w:val="22"/>
          <w:lang w:val="en-GB"/>
        </w:rPr>
        <w:t>UK</w:t>
      </w:r>
      <w:proofErr w:type="gramEnd"/>
      <w:r w:rsidR="002125C6">
        <w:rPr>
          <w:rFonts w:ascii="Aptos Narrow" w:hAnsi="Aptos Narrow" w:cs="Aptos Narrow"/>
          <w:color w:val="000000"/>
          <w:kern w:val="0"/>
          <w:sz w:val="22"/>
          <w:szCs w:val="22"/>
          <w:lang w:val="en-GB"/>
        </w:rPr>
        <w:t xml:space="preserve"> are working to find ways to better access underrepresented groups to improve representation in trial participation.</w:t>
      </w:r>
    </w:p>
    <w:p w14:paraId="1FDF202F" w14:textId="77777777" w:rsidR="00F911F9" w:rsidRDefault="00F911F9">
      <w:pPr>
        <w:rPr>
          <w:rFonts w:ascii="Aptos Narrow" w:hAnsi="Aptos Narrow" w:cs="Aptos Narrow"/>
          <w:color w:val="000000"/>
          <w:kern w:val="0"/>
          <w:sz w:val="22"/>
          <w:szCs w:val="22"/>
          <w:lang w:val="en-GB"/>
        </w:rPr>
      </w:pPr>
    </w:p>
    <w:p w14:paraId="7BFC4595" w14:textId="4F881540" w:rsidR="00F911F9" w:rsidRDefault="003F20EF">
      <w:pPr>
        <w:rPr>
          <w:rFonts w:ascii="Aptos Narrow" w:hAnsi="Aptos Narrow" w:cs="Aptos Narrow"/>
          <w:b/>
          <w:bCs/>
          <w:color w:val="000000"/>
          <w:kern w:val="0"/>
          <w:sz w:val="22"/>
          <w:szCs w:val="22"/>
          <w:lang w:val="en-GB"/>
        </w:rPr>
      </w:pPr>
      <w:r w:rsidRPr="003F20EF">
        <w:rPr>
          <w:rFonts w:ascii="Aptos Narrow" w:hAnsi="Aptos Narrow" w:cs="Aptos Narrow"/>
          <w:b/>
          <w:bCs/>
          <w:color w:val="000000"/>
          <w:kern w:val="0"/>
          <w:sz w:val="22"/>
          <w:szCs w:val="22"/>
          <w:lang w:val="en-GB"/>
        </w:rPr>
        <w:t>I am a Parkinsons patient so my main interest is the estimated time to treatment availability not so much the start line - so the trial presentations should also suggest when an outcome is being targeted for treatment availability subject to stage completion - does that make sense?</w:t>
      </w:r>
    </w:p>
    <w:p w14:paraId="633D46D9" w14:textId="732FF539" w:rsidR="003F20EF" w:rsidRPr="00CA1B9D" w:rsidRDefault="003F20EF">
      <w:pPr>
        <w:rPr>
          <w:rFonts w:ascii="Aptos Narrow" w:hAnsi="Aptos Narrow" w:cs="Aptos Narrow"/>
          <w:color w:val="000000"/>
          <w:kern w:val="0"/>
          <w:sz w:val="22"/>
          <w:szCs w:val="22"/>
          <w:u w:val="single"/>
          <w:lang w:val="en-GB"/>
        </w:rPr>
      </w:pPr>
      <w:r w:rsidRPr="00CA1B9D">
        <w:rPr>
          <w:rFonts w:ascii="Aptos Narrow" w:hAnsi="Aptos Narrow" w:cs="Aptos Narrow"/>
          <w:color w:val="000000"/>
          <w:kern w:val="0"/>
          <w:sz w:val="22"/>
          <w:szCs w:val="22"/>
          <w:u w:val="single"/>
          <w:lang w:val="en-GB"/>
        </w:rPr>
        <w:t>Answer:</w:t>
      </w:r>
    </w:p>
    <w:p w14:paraId="3EC692C5" w14:textId="77777777" w:rsidR="00C37BE1" w:rsidRDefault="00CD0406">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Preparing for success</w:t>
      </w:r>
      <w:r w:rsidR="009D5214">
        <w:rPr>
          <w:rFonts w:ascii="Aptos Narrow" w:hAnsi="Aptos Narrow" w:cs="Aptos Narrow"/>
          <w:color w:val="000000"/>
          <w:kern w:val="0"/>
          <w:sz w:val="22"/>
          <w:szCs w:val="22"/>
          <w:lang w:val="en-GB"/>
        </w:rPr>
        <w:t xml:space="preserve"> is key in speed</w:t>
      </w:r>
      <w:r w:rsidR="00EF0F0A">
        <w:rPr>
          <w:rFonts w:ascii="Aptos Narrow" w:hAnsi="Aptos Narrow" w:cs="Aptos Narrow"/>
          <w:color w:val="000000"/>
          <w:kern w:val="0"/>
          <w:sz w:val="22"/>
          <w:szCs w:val="22"/>
          <w:lang w:val="en-GB"/>
        </w:rPr>
        <w:t xml:space="preserve">ing the timeline from clinical studies to treatment availability. With regards to ASPro-PD, </w:t>
      </w:r>
      <w:r w:rsidR="00B04BB9">
        <w:rPr>
          <w:rFonts w:ascii="Aptos Narrow" w:hAnsi="Aptos Narrow" w:cs="Aptos Narrow"/>
          <w:color w:val="000000"/>
          <w:kern w:val="0"/>
          <w:sz w:val="22"/>
          <w:szCs w:val="22"/>
          <w:lang w:val="en-GB"/>
        </w:rPr>
        <w:t>a drug that is already available over the counter</w:t>
      </w:r>
      <w:r w:rsidR="00865570">
        <w:rPr>
          <w:rFonts w:ascii="Aptos Narrow" w:hAnsi="Aptos Narrow" w:cs="Aptos Narrow"/>
          <w:color w:val="000000"/>
          <w:kern w:val="0"/>
          <w:sz w:val="22"/>
          <w:szCs w:val="22"/>
          <w:lang w:val="en-GB"/>
        </w:rPr>
        <w:t xml:space="preserve">, will require new manufacturing bases for its production and distribution </w:t>
      </w:r>
      <w:r w:rsidR="004C249F">
        <w:rPr>
          <w:rFonts w:ascii="Aptos Narrow" w:hAnsi="Aptos Narrow" w:cs="Aptos Narrow"/>
          <w:color w:val="000000"/>
          <w:kern w:val="0"/>
          <w:sz w:val="22"/>
          <w:szCs w:val="22"/>
          <w:lang w:val="en-GB"/>
        </w:rPr>
        <w:t xml:space="preserve">if the phase III clinical trial is a success. </w:t>
      </w:r>
      <w:r w:rsidR="00876F3E">
        <w:rPr>
          <w:rFonts w:ascii="Aptos Narrow" w:hAnsi="Aptos Narrow" w:cs="Aptos Narrow"/>
          <w:color w:val="000000"/>
          <w:kern w:val="0"/>
          <w:sz w:val="22"/>
          <w:szCs w:val="22"/>
          <w:lang w:val="en-GB"/>
        </w:rPr>
        <w:t>Cure Parkinsons and Professor Anthony Schapira have discussed the next steps of this</w:t>
      </w:r>
      <w:r w:rsidR="00EC76F9">
        <w:rPr>
          <w:rFonts w:ascii="Aptos Narrow" w:hAnsi="Aptos Narrow" w:cs="Aptos Narrow"/>
          <w:color w:val="000000"/>
          <w:kern w:val="0"/>
          <w:sz w:val="22"/>
          <w:szCs w:val="22"/>
          <w:lang w:val="en-GB"/>
        </w:rPr>
        <w:t xml:space="preserve"> study if it is successful, where pre-emptive preparation allows t</w:t>
      </w:r>
      <w:r w:rsidR="00C37BE1">
        <w:rPr>
          <w:rFonts w:ascii="Aptos Narrow" w:hAnsi="Aptos Narrow" w:cs="Aptos Narrow"/>
          <w:color w:val="000000"/>
          <w:kern w:val="0"/>
          <w:sz w:val="22"/>
          <w:szCs w:val="22"/>
          <w:lang w:val="en-GB"/>
        </w:rPr>
        <w:t>eams to be very quick to provide the medication to all patients</w:t>
      </w:r>
      <w:r w:rsidR="00EC76F9">
        <w:rPr>
          <w:rFonts w:ascii="Aptos Narrow" w:hAnsi="Aptos Narrow" w:cs="Aptos Narrow"/>
          <w:color w:val="000000"/>
          <w:kern w:val="0"/>
          <w:sz w:val="22"/>
          <w:szCs w:val="22"/>
          <w:lang w:val="en-GB"/>
        </w:rPr>
        <w:t>.</w:t>
      </w:r>
    </w:p>
    <w:p w14:paraId="38BEDB54" w14:textId="776E974D" w:rsidR="00EC76F9" w:rsidRDefault="00C37BE1">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 xml:space="preserve">Unfortunately, </w:t>
      </w:r>
      <w:r w:rsidR="0000059D">
        <w:rPr>
          <w:rFonts w:ascii="Aptos Narrow" w:hAnsi="Aptos Narrow" w:cs="Aptos Narrow"/>
          <w:color w:val="000000"/>
          <w:kern w:val="0"/>
          <w:sz w:val="22"/>
          <w:szCs w:val="22"/>
          <w:lang w:val="en-GB"/>
        </w:rPr>
        <w:t xml:space="preserve">drug </w:t>
      </w:r>
      <w:r w:rsidR="00FB4F0A">
        <w:rPr>
          <w:rFonts w:ascii="Aptos Narrow" w:hAnsi="Aptos Narrow" w:cs="Aptos Narrow"/>
          <w:color w:val="000000"/>
          <w:kern w:val="0"/>
          <w:sz w:val="22"/>
          <w:szCs w:val="22"/>
          <w:lang w:val="en-GB"/>
        </w:rPr>
        <w:t>research</w:t>
      </w:r>
      <w:r w:rsidR="0000059D">
        <w:rPr>
          <w:rFonts w:ascii="Aptos Narrow" w:hAnsi="Aptos Narrow" w:cs="Aptos Narrow"/>
          <w:color w:val="000000"/>
          <w:kern w:val="0"/>
          <w:sz w:val="22"/>
          <w:szCs w:val="22"/>
          <w:lang w:val="en-GB"/>
        </w:rPr>
        <w:t xml:space="preserve"> to drug success and its subsequent release takes a very long time. Whether it is a drug being repurposed Parkinson’s Disease or a completely new medication, it can take many years.</w:t>
      </w:r>
      <w:r w:rsidR="00551895">
        <w:rPr>
          <w:rFonts w:ascii="Aptos Narrow" w:hAnsi="Aptos Narrow" w:cs="Aptos Narrow"/>
          <w:color w:val="000000"/>
          <w:kern w:val="0"/>
          <w:sz w:val="22"/>
          <w:szCs w:val="22"/>
          <w:lang w:val="en-GB"/>
        </w:rPr>
        <w:t xml:space="preserve"> Many research teams </w:t>
      </w:r>
      <w:r w:rsidR="00E35049">
        <w:rPr>
          <w:rFonts w:ascii="Aptos Narrow" w:hAnsi="Aptos Narrow" w:cs="Aptos Narrow"/>
          <w:color w:val="000000"/>
          <w:kern w:val="0"/>
          <w:sz w:val="22"/>
          <w:szCs w:val="22"/>
          <w:lang w:val="en-GB"/>
        </w:rPr>
        <w:t xml:space="preserve">across the world are working together in the discovery of treatments to slow or stop progression of Parkinson’s Disease, where new </w:t>
      </w:r>
      <w:r w:rsidR="00FB4F0A">
        <w:rPr>
          <w:rFonts w:ascii="Aptos Narrow" w:hAnsi="Aptos Narrow" w:cs="Aptos Narrow"/>
          <w:color w:val="000000"/>
          <w:kern w:val="0"/>
          <w:sz w:val="22"/>
          <w:szCs w:val="22"/>
          <w:lang w:val="en-GB"/>
        </w:rPr>
        <w:t>potential treatments are being discovered and tested.</w:t>
      </w:r>
      <w:r w:rsidR="0049687E">
        <w:rPr>
          <w:rFonts w:ascii="Aptos Narrow" w:hAnsi="Aptos Narrow" w:cs="Aptos Narrow"/>
          <w:color w:val="000000"/>
          <w:kern w:val="0"/>
          <w:sz w:val="22"/>
          <w:szCs w:val="22"/>
          <w:lang w:val="en-GB"/>
        </w:rPr>
        <w:t xml:space="preserve"> At PD Frontline we collaborate with </w:t>
      </w:r>
      <w:r w:rsidR="005B27A5">
        <w:rPr>
          <w:rFonts w:ascii="Aptos Narrow" w:hAnsi="Aptos Narrow" w:cs="Aptos Narrow"/>
          <w:color w:val="000000"/>
          <w:kern w:val="0"/>
          <w:sz w:val="22"/>
          <w:szCs w:val="22"/>
          <w:lang w:val="en-GB"/>
        </w:rPr>
        <w:t>a range of clinical trials in parallel to tackle this issue.</w:t>
      </w:r>
    </w:p>
    <w:p w14:paraId="1B016D21" w14:textId="77777777" w:rsidR="003E2A4A" w:rsidRDefault="003E2A4A">
      <w:pPr>
        <w:rPr>
          <w:rFonts w:ascii="Aptos Narrow" w:hAnsi="Aptos Narrow" w:cs="Aptos Narrow"/>
          <w:color w:val="000000"/>
          <w:kern w:val="0"/>
          <w:sz w:val="22"/>
          <w:szCs w:val="22"/>
          <w:lang w:val="en-GB"/>
        </w:rPr>
      </w:pPr>
    </w:p>
    <w:p w14:paraId="5B440CF0" w14:textId="77777777" w:rsidR="003E2A4A" w:rsidRDefault="003E2A4A" w:rsidP="003E2A4A">
      <w:pPr>
        <w:rPr>
          <w:rFonts w:ascii="Aptos Narrow" w:hAnsi="Aptos Narrow" w:cs="Aptos Narrow"/>
          <w:b/>
          <w:bCs/>
          <w:color w:val="000000"/>
          <w:kern w:val="0"/>
          <w:sz w:val="22"/>
          <w:szCs w:val="22"/>
        </w:rPr>
      </w:pPr>
      <w:r w:rsidRPr="003E2A4A">
        <w:rPr>
          <w:rFonts w:ascii="Aptos Narrow" w:hAnsi="Aptos Narrow" w:cs="Aptos Narrow"/>
          <w:b/>
          <w:bCs/>
          <w:color w:val="000000"/>
          <w:kern w:val="0"/>
          <w:sz w:val="22"/>
          <w:szCs w:val="22"/>
        </w:rPr>
        <w:t>What exactly is involved in genetic counselling?</w:t>
      </w:r>
    </w:p>
    <w:p w14:paraId="5CB147C6" w14:textId="77777777" w:rsidR="003E2A4A" w:rsidRPr="00CA1B9D" w:rsidRDefault="003E2A4A" w:rsidP="003E2A4A">
      <w:pPr>
        <w:rPr>
          <w:rFonts w:ascii="Aptos Narrow" w:hAnsi="Aptos Narrow" w:cs="Aptos Narrow"/>
          <w:color w:val="000000"/>
          <w:kern w:val="0"/>
          <w:sz w:val="22"/>
          <w:szCs w:val="22"/>
          <w:u w:val="single"/>
        </w:rPr>
      </w:pPr>
      <w:r w:rsidRPr="00CA1B9D">
        <w:rPr>
          <w:rFonts w:ascii="Aptos Narrow" w:hAnsi="Aptos Narrow" w:cs="Aptos Narrow"/>
          <w:color w:val="000000"/>
          <w:kern w:val="0"/>
          <w:sz w:val="22"/>
          <w:szCs w:val="22"/>
          <w:u w:val="single"/>
        </w:rPr>
        <w:t>Answer:</w:t>
      </w:r>
    </w:p>
    <w:p w14:paraId="181B690C" w14:textId="77777777" w:rsidR="003E2A4A" w:rsidRPr="003E2A4A" w:rsidRDefault="003E2A4A" w:rsidP="003E2A4A">
      <w:pPr>
        <w:rPr>
          <w:rFonts w:ascii="Aptos Narrow" w:hAnsi="Aptos Narrow" w:cs="Aptos Narrow"/>
          <w:color w:val="000000"/>
          <w:kern w:val="0"/>
          <w:sz w:val="22"/>
          <w:szCs w:val="22"/>
          <w:lang w:val="en-GB"/>
        </w:rPr>
      </w:pPr>
      <w:r w:rsidRPr="003E2A4A">
        <w:rPr>
          <w:rFonts w:ascii="Aptos Narrow" w:hAnsi="Aptos Narrow" w:cs="Aptos Narrow"/>
          <w:color w:val="000000"/>
          <w:kern w:val="0"/>
          <w:sz w:val="22"/>
          <w:szCs w:val="22"/>
          <w:lang w:val="en-GB"/>
        </w:rPr>
        <w:t xml:space="preserve">Genetic counselling is provided when a participant has been found to have a genetic mutation/variant. The participant will be told information about this variant, like its </w:t>
      </w:r>
      <w:r>
        <w:rPr>
          <w:rFonts w:ascii="Aptos Narrow" w:hAnsi="Aptos Narrow" w:cs="Aptos Narrow"/>
          <w:color w:val="000000"/>
          <w:kern w:val="0"/>
          <w:sz w:val="22"/>
          <w:szCs w:val="22"/>
          <w:lang w:val="en-GB"/>
        </w:rPr>
        <w:t>likelihood to have contributed to them developing Parkinson’s</w:t>
      </w:r>
      <w:r w:rsidRPr="003E2A4A">
        <w:rPr>
          <w:rFonts w:ascii="Aptos Narrow" w:hAnsi="Aptos Narrow" w:cs="Aptos Narrow"/>
          <w:color w:val="000000"/>
          <w:kern w:val="0"/>
          <w:sz w:val="22"/>
          <w:szCs w:val="22"/>
          <w:lang w:val="en-GB"/>
        </w:rPr>
        <w:t>. They will also be counselled on how this may affect any first-degree relatives. The counselling call is an opportunity for the participant to talk through how they feel about this news and to ask questions about their PD. The participants are sent a genetic report following this which contains all the information from the call. This is also sent to their GP and clinician.</w:t>
      </w:r>
    </w:p>
    <w:p w14:paraId="2C8CB84D" w14:textId="77777777" w:rsidR="005B27A5" w:rsidRDefault="005B27A5">
      <w:pPr>
        <w:rPr>
          <w:rFonts w:ascii="Aptos Narrow" w:hAnsi="Aptos Narrow" w:cs="Aptos Narrow"/>
          <w:color w:val="000000"/>
          <w:kern w:val="0"/>
          <w:sz w:val="22"/>
          <w:szCs w:val="22"/>
          <w:lang w:val="en-GB"/>
        </w:rPr>
      </w:pPr>
    </w:p>
    <w:p w14:paraId="1AD561C9" w14:textId="77777777" w:rsidR="00CA1B9D" w:rsidRDefault="00CA1B9D">
      <w:pPr>
        <w:rPr>
          <w:rFonts w:ascii="Aptos Narrow" w:hAnsi="Aptos Narrow" w:cs="Aptos Narrow"/>
          <w:color w:val="000000"/>
          <w:kern w:val="0"/>
          <w:sz w:val="22"/>
          <w:szCs w:val="22"/>
          <w:lang w:val="en-GB"/>
        </w:rPr>
      </w:pPr>
    </w:p>
    <w:p w14:paraId="51AC4285" w14:textId="77777777" w:rsidR="00CA1B9D" w:rsidRDefault="00CA1B9D">
      <w:pPr>
        <w:rPr>
          <w:rFonts w:ascii="Aptos Narrow" w:hAnsi="Aptos Narrow" w:cs="Aptos Narrow"/>
          <w:color w:val="000000"/>
          <w:kern w:val="0"/>
          <w:sz w:val="22"/>
          <w:szCs w:val="22"/>
          <w:lang w:val="en-GB"/>
        </w:rPr>
      </w:pPr>
    </w:p>
    <w:p w14:paraId="127506BB" w14:textId="77777777" w:rsidR="003E2A4A" w:rsidRDefault="003E2A4A" w:rsidP="003E2A4A">
      <w:pPr>
        <w:rPr>
          <w:rFonts w:ascii="Aptos Narrow" w:hAnsi="Aptos Narrow" w:cs="Aptos Narrow"/>
          <w:b/>
          <w:bCs/>
          <w:color w:val="000000"/>
          <w:kern w:val="0"/>
          <w:sz w:val="22"/>
          <w:szCs w:val="22"/>
        </w:rPr>
      </w:pPr>
      <w:proofErr w:type="gramStart"/>
      <w:r w:rsidRPr="003E2A4A">
        <w:rPr>
          <w:rFonts w:ascii="Aptos Narrow" w:hAnsi="Aptos Narrow" w:cs="Aptos Narrow"/>
          <w:b/>
          <w:bCs/>
          <w:color w:val="000000"/>
          <w:kern w:val="0"/>
          <w:sz w:val="22"/>
          <w:szCs w:val="22"/>
        </w:rPr>
        <w:lastRenderedPageBreak/>
        <w:t>So</w:t>
      </w:r>
      <w:proofErr w:type="gramEnd"/>
      <w:r w:rsidRPr="003E2A4A">
        <w:rPr>
          <w:rFonts w:ascii="Aptos Narrow" w:hAnsi="Aptos Narrow" w:cs="Aptos Narrow"/>
          <w:b/>
          <w:bCs/>
          <w:color w:val="000000"/>
          <w:kern w:val="0"/>
          <w:sz w:val="22"/>
          <w:szCs w:val="22"/>
        </w:rPr>
        <w:t xml:space="preserve"> I understand better, what % of the whole population tests positive for the GBA1 genetic marker?</w:t>
      </w:r>
    </w:p>
    <w:p w14:paraId="2E8FF3EC" w14:textId="77777777" w:rsidR="003E2A4A" w:rsidRPr="00CA1B9D" w:rsidRDefault="003E2A4A" w:rsidP="003E2A4A">
      <w:pPr>
        <w:rPr>
          <w:rFonts w:ascii="Aptos Narrow" w:hAnsi="Aptos Narrow" w:cs="Aptos Narrow"/>
          <w:color w:val="000000"/>
          <w:kern w:val="0"/>
          <w:sz w:val="22"/>
          <w:szCs w:val="22"/>
          <w:u w:val="single"/>
        </w:rPr>
      </w:pPr>
      <w:r w:rsidRPr="00CA1B9D">
        <w:rPr>
          <w:rFonts w:ascii="Aptos Narrow" w:hAnsi="Aptos Narrow" w:cs="Aptos Narrow"/>
          <w:color w:val="000000"/>
          <w:kern w:val="0"/>
          <w:sz w:val="22"/>
          <w:szCs w:val="22"/>
          <w:u w:val="single"/>
        </w:rPr>
        <w:t>Answer:</w:t>
      </w:r>
    </w:p>
    <w:p w14:paraId="638D8338" w14:textId="77777777" w:rsidR="003E2A4A" w:rsidRDefault="003E2A4A" w:rsidP="003E2A4A">
      <w:pPr>
        <w:rPr>
          <w:rFonts w:ascii="Aptos Narrow" w:hAnsi="Aptos Narrow" w:cs="Aptos Narrow"/>
          <w:color w:val="000000"/>
          <w:kern w:val="0"/>
          <w:sz w:val="22"/>
          <w:szCs w:val="22"/>
        </w:rPr>
      </w:pPr>
      <w:r w:rsidRPr="003E2A4A">
        <w:rPr>
          <w:rFonts w:ascii="Aptos Narrow" w:hAnsi="Aptos Narrow" w:cs="Aptos Narrow"/>
          <w:color w:val="000000"/>
          <w:kern w:val="0"/>
          <w:sz w:val="22"/>
          <w:szCs w:val="22"/>
        </w:rPr>
        <w:t>Less than 1 %</w:t>
      </w:r>
      <w:r>
        <w:rPr>
          <w:rFonts w:ascii="Aptos Narrow" w:hAnsi="Aptos Narrow" w:cs="Aptos Narrow"/>
          <w:color w:val="000000"/>
          <w:kern w:val="0"/>
          <w:sz w:val="22"/>
          <w:szCs w:val="22"/>
        </w:rPr>
        <w:t xml:space="preserve"> in</w:t>
      </w:r>
      <w:r w:rsidRPr="003E2A4A">
        <w:rPr>
          <w:rFonts w:ascii="Aptos Narrow" w:hAnsi="Aptos Narrow" w:cs="Aptos Narrow"/>
          <w:color w:val="000000"/>
          <w:kern w:val="0"/>
          <w:sz w:val="22"/>
          <w:szCs w:val="22"/>
        </w:rPr>
        <w:t xml:space="preserve"> general.</w:t>
      </w:r>
      <w:r>
        <w:rPr>
          <w:rFonts w:ascii="Aptos Narrow" w:hAnsi="Aptos Narrow" w:cs="Aptos Narrow"/>
          <w:color w:val="000000"/>
          <w:kern w:val="0"/>
          <w:sz w:val="22"/>
          <w:szCs w:val="22"/>
        </w:rPr>
        <w:t xml:space="preserve"> Around 11% of our PD Frontline cohort have a GBA1 variant.</w:t>
      </w:r>
    </w:p>
    <w:p w14:paraId="5DD93362" w14:textId="77777777" w:rsidR="00CA1B9D" w:rsidRDefault="00CA1B9D" w:rsidP="003E2A4A">
      <w:pPr>
        <w:rPr>
          <w:rFonts w:ascii="Aptos Narrow" w:hAnsi="Aptos Narrow" w:cs="Aptos Narrow"/>
          <w:color w:val="000000"/>
          <w:kern w:val="0"/>
          <w:sz w:val="22"/>
          <w:szCs w:val="22"/>
        </w:rPr>
      </w:pPr>
    </w:p>
    <w:p w14:paraId="15DAFA3F" w14:textId="77777777" w:rsidR="003E2A4A" w:rsidRDefault="003E2A4A" w:rsidP="003E2A4A">
      <w:pPr>
        <w:spacing w:after="0" w:line="240" w:lineRule="auto"/>
        <w:rPr>
          <w:rFonts w:ascii="Aptos Narrow" w:eastAsia="Times New Roman" w:hAnsi="Aptos Narrow" w:cs="Times New Roman"/>
          <w:b/>
          <w:bCs/>
          <w:color w:val="000000"/>
          <w:kern w:val="0"/>
          <w:sz w:val="22"/>
          <w:szCs w:val="22"/>
          <w:lang w:val="en-GB" w:eastAsia="en-GB"/>
          <w14:ligatures w14:val="none"/>
        </w:rPr>
      </w:pPr>
      <w:r w:rsidRPr="003E2A4A">
        <w:rPr>
          <w:rFonts w:ascii="Aptos Narrow" w:eastAsia="Times New Roman" w:hAnsi="Aptos Narrow" w:cs="Times New Roman"/>
          <w:b/>
          <w:bCs/>
          <w:color w:val="000000"/>
          <w:kern w:val="0"/>
          <w:sz w:val="22"/>
          <w:szCs w:val="22"/>
          <w:lang w:val="en-GB" w:eastAsia="en-GB"/>
          <w14:ligatures w14:val="none"/>
        </w:rPr>
        <w:t>When is the next webinar?</w:t>
      </w:r>
    </w:p>
    <w:p w14:paraId="4023FF57" w14:textId="77777777" w:rsidR="003E2A4A" w:rsidRDefault="003E2A4A" w:rsidP="003E2A4A">
      <w:pPr>
        <w:spacing w:after="0" w:line="240" w:lineRule="auto"/>
        <w:rPr>
          <w:rFonts w:ascii="Aptos Narrow" w:eastAsia="Times New Roman" w:hAnsi="Aptos Narrow" w:cs="Times New Roman"/>
          <w:b/>
          <w:bCs/>
          <w:color w:val="000000"/>
          <w:kern w:val="0"/>
          <w:sz w:val="22"/>
          <w:szCs w:val="22"/>
          <w:lang w:val="en-GB" w:eastAsia="en-GB"/>
          <w14:ligatures w14:val="none"/>
        </w:rPr>
      </w:pPr>
    </w:p>
    <w:p w14:paraId="14012AD7" w14:textId="1B682EB5" w:rsidR="003E2A4A" w:rsidRDefault="003E2A4A" w:rsidP="003E2A4A">
      <w:pPr>
        <w:spacing w:after="0" w:line="240" w:lineRule="auto"/>
        <w:rPr>
          <w:rFonts w:ascii="Aptos Narrow" w:eastAsia="Times New Roman" w:hAnsi="Aptos Narrow" w:cs="Times New Roman"/>
          <w:color w:val="000000"/>
          <w:kern w:val="0"/>
          <w:sz w:val="22"/>
          <w:szCs w:val="22"/>
          <w:u w:val="single"/>
          <w:lang w:val="en-GB" w:eastAsia="en-GB"/>
          <w14:ligatures w14:val="none"/>
        </w:rPr>
      </w:pPr>
      <w:r w:rsidRPr="00CA1B9D">
        <w:rPr>
          <w:rFonts w:ascii="Aptos Narrow" w:eastAsia="Times New Roman" w:hAnsi="Aptos Narrow" w:cs="Times New Roman"/>
          <w:color w:val="000000"/>
          <w:kern w:val="0"/>
          <w:sz w:val="22"/>
          <w:szCs w:val="22"/>
          <w:u w:val="single"/>
          <w:lang w:val="en-GB" w:eastAsia="en-GB"/>
          <w14:ligatures w14:val="none"/>
        </w:rPr>
        <w:t>Answer:</w:t>
      </w:r>
    </w:p>
    <w:p w14:paraId="252E07FD" w14:textId="77777777" w:rsidR="00CA1B9D" w:rsidRPr="00CA1B9D" w:rsidRDefault="00CA1B9D" w:rsidP="003E2A4A">
      <w:pPr>
        <w:spacing w:after="0" w:line="240" w:lineRule="auto"/>
        <w:rPr>
          <w:rFonts w:ascii="Aptos Narrow" w:eastAsia="Times New Roman" w:hAnsi="Aptos Narrow" w:cs="Times New Roman"/>
          <w:color w:val="000000"/>
          <w:kern w:val="0"/>
          <w:sz w:val="22"/>
          <w:szCs w:val="22"/>
          <w:u w:val="single"/>
          <w:lang w:val="en-GB" w:eastAsia="en-GB"/>
          <w14:ligatures w14:val="none"/>
        </w:rPr>
      </w:pPr>
    </w:p>
    <w:p w14:paraId="23620571" w14:textId="27CAB000" w:rsidR="003E2A4A" w:rsidRPr="003E2A4A" w:rsidRDefault="003E2A4A" w:rsidP="003E2A4A">
      <w:pPr>
        <w:spacing w:after="0" w:line="240" w:lineRule="auto"/>
        <w:rPr>
          <w:rFonts w:ascii="Aptos Narrow" w:eastAsia="Times New Roman" w:hAnsi="Aptos Narrow" w:cs="Times New Roman"/>
          <w:color w:val="000000"/>
          <w:kern w:val="0"/>
          <w:sz w:val="22"/>
          <w:szCs w:val="22"/>
          <w:lang w:val="en-GB" w:eastAsia="en-GB"/>
          <w14:ligatures w14:val="none"/>
        </w:rPr>
      </w:pPr>
      <w:r>
        <w:rPr>
          <w:rFonts w:ascii="Aptos Narrow" w:eastAsia="Times New Roman" w:hAnsi="Aptos Narrow" w:cs="Times New Roman"/>
          <w:color w:val="000000"/>
          <w:kern w:val="0"/>
          <w:sz w:val="22"/>
          <w:szCs w:val="22"/>
          <w:lang w:val="en-GB" w:eastAsia="en-GB"/>
          <w14:ligatures w14:val="none"/>
        </w:rPr>
        <w:t>We are pleased you enjoyed the webinar so much! We have not yet organised the next webinar, we tend to organise these as and when there are new updates to share with our everyone. We hope to make these more regular as we collaborate with more trials and studies.</w:t>
      </w:r>
    </w:p>
    <w:p w14:paraId="37481529" w14:textId="71D805A6" w:rsidR="005B27A5" w:rsidRDefault="005B27A5">
      <w:pPr>
        <w:rPr>
          <w:rFonts w:ascii="Aptos Narrow" w:hAnsi="Aptos Narrow" w:cs="Aptos Narrow"/>
          <w:color w:val="000000"/>
          <w:kern w:val="0"/>
          <w:sz w:val="22"/>
          <w:szCs w:val="22"/>
          <w:lang w:val="en-GB"/>
        </w:rPr>
      </w:pPr>
    </w:p>
    <w:p w14:paraId="65FB658C" w14:textId="77777777" w:rsidR="00CA1B9D" w:rsidRDefault="00CA1B9D">
      <w:pPr>
        <w:rPr>
          <w:rFonts w:ascii="Aptos Narrow" w:hAnsi="Aptos Narrow" w:cs="Aptos Narrow"/>
          <w:color w:val="000000"/>
          <w:kern w:val="0"/>
          <w:sz w:val="22"/>
          <w:szCs w:val="22"/>
          <w:lang w:val="en-GB"/>
        </w:rPr>
      </w:pPr>
    </w:p>
    <w:p w14:paraId="107B1A01" w14:textId="77777777" w:rsidR="006A3BB9" w:rsidRPr="003E2A4A" w:rsidRDefault="006A3BB9" w:rsidP="006A3BB9">
      <w:pPr>
        <w:rPr>
          <w:rFonts w:ascii="Aptos Narrow" w:hAnsi="Aptos Narrow" w:cs="Aptos Narrow"/>
          <w:b/>
          <w:bCs/>
          <w:color w:val="000000"/>
          <w:kern w:val="0"/>
          <w:sz w:val="22"/>
          <w:szCs w:val="22"/>
          <w:lang w:val="en-GB"/>
        </w:rPr>
      </w:pPr>
      <w:r>
        <w:rPr>
          <w:rFonts w:ascii="Aptos Narrow" w:hAnsi="Aptos Narrow" w:cs="Aptos Narrow"/>
          <w:b/>
          <w:bCs/>
          <w:color w:val="000000"/>
          <w:kern w:val="0"/>
          <w:sz w:val="22"/>
          <w:szCs w:val="22"/>
          <w:lang w:val="en-GB"/>
        </w:rPr>
        <w:t>W</w:t>
      </w:r>
      <w:r w:rsidRPr="003E2A4A">
        <w:rPr>
          <w:rFonts w:ascii="Aptos Narrow" w:hAnsi="Aptos Narrow" w:cs="Aptos Narrow"/>
          <w:b/>
          <w:bCs/>
          <w:color w:val="000000"/>
          <w:kern w:val="0"/>
          <w:sz w:val="22"/>
          <w:szCs w:val="22"/>
          <w:lang w:val="en-GB"/>
        </w:rPr>
        <w:t xml:space="preserve">hy is there alarming high number of Parkinson’s in Asian males in </w:t>
      </w:r>
      <w:proofErr w:type="spellStart"/>
      <w:r w:rsidRPr="003E2A4A">
        <w:rPr>
          <w:rFonts w:ascii="Aptos Narrow" w:hAnsi="Aptos Narrow" w:cs="Aptos Narrow"/>
          <w:b/>
          <w:bCs/>
          <w:color w:val="000000"/>
          <w:kern w:val="0"/>
          <w:sz w:val="22"/>
          <w:szCs w:val="22"/>
          <w:lang w:val="en-GB"/>
        </w:rPr>
        <w:t>uk</w:t>
      </w:r>
      <w:proofErr w:type="spellEnd"/>
      <w:r w:rsidRPr="003E2A4A">
        <w:rPr>
          <w:rFonts w:ascii="Aptos Narrow" w:hAnsi="Aptos Narrow" w:cs="Aptos Narrow"/>
          <w:b/>
          <w:bCs/>
          <w:color w:val="000000"/>
          <w:kern w:val="0"/>
          <w:sz w:val="22"/>
          <w:szCs w:val="22"/>
          <w:lang w:val="en-GB"/>
        </w:rPr>
        <w:t>, is it lifestyle or environment or because of medical discrimination</w:t>
      </w:r>
      <w:r>
        <w:rPr>
          <w:rFonts w:ascii="Aptos Narrow" w:hAnsi="Aptos Narrow" w:cs="Aptos Narrow"/>
          <w:b/>
          <w:bCs/>
          <w:color w:val="000000"/>
          <w:kern w:val="0"/>
          <w:sz w:val="22"/>
          <w:szCs w:val="22"/>
          <w:lang w:val="en-GB"/>
        </w:rPr>
        <w:t>?</w:t>
      </w:r>
    </w:p>
    <w:p w14:paraId="5DA1483E" w14:textId="77777777" w:rsidR="006A3BB9" w:rsidRPr="00CA1B9D" w:rsidRDefault="006A3BB9" w:rsidP="006A3BB9">
      <w:pPr>
        <w:rPr>
          <w:rFonts w:ascii="Aptos Narrow" w:hAnsi="Aptos Narrow" w:cs="Aptos Narrow"/>
          <w:color w:val="000000"/>
          <w:kern w:val="0"/>
          <w:sz w:val="22"/>
          <w:szCs w:val="22"/>
          <w:u w:val="single"/>
          <w:lang w:val="en-GB"/>
        </w:rPr>
      </w:pPr>
      <w:r w:rsidRPr="00CA1B9D">
        <w:rPr>
          <w:rFonts w:ascii="Aptos Narrow" w:hAnsi="Aptos Narrow" w:cs="Aptos Narrow"/>
          <w:color w:val="000000"/>
          <w:kern w:val="0"/>
          <w:sz w:val="22"/>
          <w:szCs w:val="22"/>
          <w:u w:val="single"/>
          <w:lang w:val="en-GB"/>
        </w:rPr>
        <w:t>Answer:</w:t>
      </w:r>
    </w:p>
    <w:p w14:paraId="0F5D4EFD" w14:textId="77777777" w:rsidR="006A3BB9" w:rsidRPr="003E2A4A" w:rsidRDefault="006A3BB9" w:rsidP="006A3BB9">
      <w:pPr>
        <w:rPr>
          <w:rFonts w:ascii="Aptos Narrow" w:hAnsi="Aptos Narrow" w:cs="Aptos Narrow"/>
          <w:color w:val="000000"/>
          <w:kern w:val="0"/>
          <w:sz w:val="22"/>
          <w:szCs w:val="22"/>
          <w:lang w:val="en-GB"/>
        </w:rPr>
      </w:pPr>
      <w:proofErr w:type="gramStart"/>
      <w:r w:rsidRPr="003E2A4A">
        <w:rPr>
          <w:rFonts w:ascii="Aptos Narrow" w:hAnsi="Aptos Narrow" w:cs="Aptos Narrow"/>
          <w:color w:val="000000"/>
          <w:kern w:val="0"/>
          <w:sz w:val="22"/>
          <w:szCs w:val="22"/>
          <w:lang w:val="en-GB"/>
        </w:rPr>
        <w:t>Certainly</w:t>
      </w:r>
      <w:proofErr w:type="gramEnd"/>
      <w:r w:rsidRPr="003E2A4A">
        <w:rPr>
          <w:rFonts w:ascii="Aptos Narrow" w:hAnsi="Aptos Narrow" w:cs="Aptos Narrow"/>
          <w:color w:val="000000"/>
          <w:kern w:val="0"/>
          <w:sz w:val="22"/>
          <w:szCs w:val="22"/>
          <w:lang w:val="en-GB"/>
        </w:rPr>
        <w:t xml:space="preserve"> we know that Parkinson's affects men more than women in the UK. We are much better now at collecting information about people affected by Parkinson's and with that we can ask what other factors are contributing to the development of Parkinson's</w:t>
      </w:r>
      <w:r>
        <w:rPr>
          <w:rFonts w:ascii="Aptos Narrow" w:hAnsi="Aptos Narrow" w:cs="Aptos Narrow"/>
          <w:color w:val="000000"/>
          <w:kern w:val="0"/>
          <w:sz w:val="22"/>
          <w:szCs w:val="22"/>
          <w:lang w:val="en-GB"/>
        </w:rPr>
        <w:t>.</w:t>
      </w:r>
    </w:p>
    <w:p w14:paraId="065DCD5A" w14:textId="77777777" w:rsidR="00CA1B9D" w:rsidRDefault="00CA1B9D" w:rsidP="006A3BB9">
      <w:pPr>
        <w:rPr>
          <w:rFonts w:ascii="Aptos Narrow" w:hAnsi="Aptos Narrow" w:cs="Aptos Narrow"/>
          <w:b/>
          <w:bCs/>
          <w:color w:val="000000"/>
          <w:kern w:val="0"/>
          <w:sz w:val="22"/>
          <w:szCs w:val="22"/>
          <w:lang w:val="en-GB"/>
        </w:rPr>
      </w:pPr>
    </w:p>
    <w:p w14:paraId="09ABF8EF" w14:textId="78739D13" w:rsidR="006A3BB9" w:rsidRDefault="006A3BB9" w:rsidP="006A3BB9">
      <w:pPr>
        <w:rPr>
          <w:rFonts w:ascii="Aptos Narrow" w:hAnsi="Aptos Narrow" w:cs="Aptos Narrow"/>
          <w:b/>
          <w:bCs/>
          <w:color w:val="000000"/>
          <w:kern w:val="0"/>
          <w:sz w:val="22"/>
          <w:szCs w:val="22"/>
          <w:lang w:val="en-GB"/>
        </w:rPr>
      </w:pPr>
      <w:r w:rsidRPr="003E2A4A">
        <w:rPr>
          <w:rFonts w:ascii="Aptos Narrow" w:hAnsi="Aptos Narrow" w:cs="Aptos Narrow"/>
          <w:b/>
          <w:bCs/>
          <w:color w:val="000000"/>
          <w:kern w:val="0"/>
          <w:sz w:val="22"/>
          <w:szCs w:val="22"/>
          <w:lang w:val="en-GB"/>
        </w:rPr>
        <w:t>What are the different types of PD you will use to home in on more personalised treatments?  How will we know which type we have and who will tell us?</w:t>
      </w:r>
    </w:p>
    <w:p w14:paraId="2579A512" w14:textId="77777777" w:rsidR="006A3BB9" w:rsidRPr="00CA1B9D" w:rsidRDefault="006A3BB9" w:rsidP="006A3BB9">
      <w:pPr>
        <w:rPr>
          <w:rFonts w:ascii="Aptos Narrow" w:hAnsi="Aptos Narrow" w:cs="Aptos Narrow"/>
          <w:color w:val="000000"/>
          <w:kern w:val="0"/>
          <w:sz w:val="22"/>
          <w:szCs w:val="22"/>
          <w:u w:val="single"/>
          <w:lang w:val="en-GB"/>
        </w:rPr>
      </w:pPr>
      <w:r w:rsidRPr="00CA1B9D">
        <w:rPr>
          <w:rFonts w:ascii="Aptos Narrow" w:hAnsi="Aptos Narrow" w:cs="Aptos Narrow"/>
          <w:color w:val="000000"/>
          <w:kern w:val="0"/>
          <w:sz w:val="22"/>
          <w:szCs w:val="22"/>
          <w:u w:val="single"/>
          <w:lang w:val="en-GB"/>
        </w:rPr>
        <w:t>Answer:</w:t>
      </w:r>
    </w:p>
    <w:p w14:paraId="46BE5883" w14:textId="77777777" w:rsidR="006A3BB9" w:rsidRPr="00630E33" w:rsidRDefault="006A3BB9" w:rsidP="006A3BB9">
      <w:pPr>
        <w:rPr>
          <w:rFonts w:ascii="Aptos Narrow" w:hAnsi="Aptos Narrow" w:cs="Aptos Narrow"/>
          <w:color w:val="000000"/>
          <w:kern w:val="0"/>
          <w:sz w:val="22"/>
          <w:szCs w:val="22"/>
          <w:lang w:val="en-GB"/>
        </w:rPr>
      </w:pPr>
      <w:r>
        <w:rPr>
          <w:rFonts w:ascii="Aptos Narrow" w:hAnsi="Aptos Narrow" w:cs="Aptos Narrow"/>
          <w:color w:val="000000"/>
          <w:kern w:val="0"/>
          <w:sz w:val="22"/>
          <w:szCs w:val="22"/>
          <w:lang w:val="en-GB"/>
        </w:rPr>
        <w:t>We</w:t>
      </w:r>
      <w:r w:rsidRPr="003E2A4A">
        <w:rPr>
          <w:rFonts w:ascii="Aptos Narrow" w:hAnsi="Aptos Narrow" w:cs="Aptos Narrow"/>
          <w:color w:val="000000"/>
          <w:kern w:val="0"/>
          <w:sz w:val="22"/>
          <w:szCs w:val="22"/>
          <w:lang w:val="en-GB"/>
        </w:rPr>
        <w:t xml:space="preserve"> are learning all the time about the biology of Parkinson's, be </w:t>
      </w:r>
      <w:proofErr w:type="gramStart"/>
      <w:r w:rsidRPr="003E2A4A">
        <w:rPr>
          <w:rFonts w:ascii="Aptos Narrow" w:hAnsi="Aptos Narrow" w:cs="Aptos Narrow"/>
          <w:color w:val="000000"/>
          <w:kern w:val="0"/>
          <w:sz w:val="22"/>
          <w:szCs w:val="22"/>
          <w:lang w:val="en-GB"/>
        </w:rPr>
        <w:t>that genetic triggers</w:t>
      </w:r>
      <w:proofErr w:type="gramEnd"/>
      <w:r w:rsidRPr="003E2A4A">
        <w:rPr>
          <w:rFonts w:ascii="Aptos Narrow" w:hAnsi="Aptos Narrow" w:cs="Aptos Narrow"/>
          <w:color w:val="000000"/>
          <w:kern w:val="0"/>
          <w:sz w:val="22"/>
          <w:szCs w:val="22"/>
          <w:lang w:val="en-GB"/>
        </w:rPr>
        <w:t xml:space="preserve"> (e.g. GBA and LRRK2) mitochondrial dysfunction, inflammation, lysosomal function, alpha synuclein aggregation. The biology can differ between individuals e.g. some with LRRK2 genetic forms might not have alpha synuclein clumps.</w:t>
      </w:r>
    </w:p>
    <w:p w14:paraId="7A1A1A82" w14:textId="77777777" w:rsidR="003E2A4A" w:rsidRDefault="003E2A4A">
      <w:pPr>
        <w:rPr>
          <w:rFonts w:ascii="Aptos Narrow" w:hAnsi="Aptos Narrow" w:cs="Aptos Narrow"/>
          <w:color w:val="000000"/>
          <w:kern w:val="0"/>
          <w:sz w:val="22"/>
          <w:szCs w:val="22"/>
          <w:lang w:val="en-GB"/>
        </w:rPr>
      </w:pPr>
    </w:p>
    <w:p w14:paraId="0AD5ED60" w14:textId="03E0EB8C" w:rsidR="006A3BB9" w:rsidRDefault="006A3BB9" w:rsidP="006A3BB9">
      <w:pPr>
        <w:rPr>
          <w:rFonts w:ascii="Aptos Narrow" w:hAnsi="Aptos Narrow" w:cs="Aptos Narrow"/>
          <w:b/>
          <w:bCs/>
          <w:color w:val="000000"/>
          <w:kern w:val="0"/>
          <w:sz w:val="22"/>
          <w:szCs w:val="22"/>
          <w:lang w:val="en-GB"/>
        </w:rPr>
      </w:pPr>
      <w:r>
        <w:rPr>
          <w:rFonts w:ascii="Aptos Narrow" w:hAnsi="Aptos Narrow" w:cs="Aptos Narrow"/>
          <w:b/>
          <w:bCs/>
          <w:color w:val="000000"/>
          <w:kern w:val="0"/>
          <w:sz w:val="22"/>
          <w:szCs w:val="22"/>
          <w:lang w:val="en-GB"/>
        </w:rPr>
        <w:t>W</w:t>
      </w:r>
      <w:r w:rsidRPr="006A3BB9">
        <w:rPr>
          <w:rFonts w:ascii="Aptos Narrow" w:hAnsi="Aptos Narrow" w:cs="Aptos Narrow"/>
          <w:b/>
          <w:bCs/>
          <w:color w:val="000000"/>
          <w:kern w:val="0"/>
          <w:sz w:val="22"/>
          <w:szCs w:val="22"/>
          <w:lang w:val="en-GB"/>
        </w:rPr>
        <w:t xml:space="preserve">hat if I already take some form of prostate medication such as Tamsulosin? </w:t>
      </w:r>
      <w:r>
        <w:rPr>
          <w:rFonts w:ascii="Aptos Narrow" w:hAnsi="Aptos Narrow" w:cs="Aptos Narrow"/>
          <w:b/>
          <w:bCs/>
          <w:color w:val="000000"/>
          <w:kern w:val="0"/>
          <w:sz w:val="22"/>
          <w:szCs w:val="22"/>
          <w:lang w:val="en-GB"/>
        </w:rPr>
        <w:t>W</w:t>
      </w:r>
      <w:r w:rsidRPr="006A3BB9">
        <w:rPr>
          <w:rFonts w:ascii="Aptos Narrow" w:hAnsi="Aptos Narrow" w:cs="Aptos Narrow"/>
          <w:b/>
          <w:bCs/>
          <w:color w:val="000000"/>
          <w:kern w:val="0"/>
          <w:sz w:val="22"/>
          <w:szCs w:val="22"/>
          <w:lang w:val="en-GB"/>
        </w:rPr>
        <w:t xml:space="preserve">ould that exclude me from </w:t>
      </w:r>
      <w:r>
        <w:rPr>
          <w:rFonts w:ascii="Aptos Narrow" w:hAnsi="Aptos Narrow" w:cs="Aptos Narrow"/>
          <w:b/>
          <w:bCs/>
          <w:color w:val="000000"/>
          <w:kern w:val="0"/>
          <w:sz w:val="22"/>
          <w:szCs w:val="22"/>
          <w:lang w:val="en-GB"/>
        </w:rPr>
        <w:t>EJS ACT-PD</w:t>
      </w:r>
      <w:r w:rsidRPr="006A3BB9">
        <w:rPr>
          <w:rFonts w:ascii="Aptos Narrow" w:hAnsi="Aptos Narrow" w:cs="Aptos Narrow"/>
          <w:b/>
          <w:bCs/>
          <w:color w:val="000000"/>
          <w:kern w:val="0"/>
          <w:sz w:val="22"/>
          <w:szCs w:val="22"/>
          <w:lang w:val="en-GB"/>
        </w:rPr>
        <w:t>?</w:t>
      </w:r>
    </w:p>
    <w:p w14:paraId="0C732F1B" w14:textId="1714037F" w:rsidR="00CA1B9D" w:rsidRPr="00CA1B9D" w:rsidRDefault="00CA1B9D" w:rsidP="006A3BB9">
      <w:pPr>
        <w:rPr>
          <w:rFonts w:ascii="Aptos Narrow" w:hAnsi="Aptos Narrow" w:cs="Aptos Narrow"/>
          <w:color w:val="000000"/>
          <w:kern w:val="0"/>
          <w:sz w:val="22"/>
          <w:szCs w:val="22"/>
          <w:u w:val="single"/>
          <w:lang w:val="en-GB"/>
        </w:rPr>
      </w:pPr>
      <w:r w:rsidRPr="00CA1B9D">
        <w:rPr>
          <w:rFonts w:ascii="Aptos Narrow" w:hAnsi="Aptos Narrow" w:cs="Aptos Narrow"/>
          <w:color w:val="000000"/>
          <w:kern w:val="0"/>
          <w:sz w:val="22"/>
          <w:szCs w:val="22"/>
          <w:u w:val="single"/>
          <w:lang w:val="en-GB"/>
        </w:rPr>
        <w:t>Answer:</w:t>
      </w:r>
    </w:p>
    <w:p w14:paraId="4C003FFC" w14:textId="61C2322A" w:rsidR="006A3BB9" w:rsidRPr="00CA1B9D" w:rsidRDefault="006A3BB9" w:rsidP="006A3BB9">
      <w:pPr>
        <w:rPr>
          <w:rFonts w:ascii="Aptos Narrow" w:hAnsi="Aptos Narrow" w:cs="Aptos Narrow"/>
          <w:color w:val="000000"/>
          <w:kern w:val="0"/>
          <w:sz w:val="22"/>
          <w:szCs w:val="22"/>
          <w:lang w:val="en-GB"/>
        </w:rPr>
      </w:pPr>
      <w:r w:rsidRPr="00CA1B9D">
        <w:rPr>
          <w:rFonts w:ascii="Aptos Narrow" w:hAnsi="Aptos Narrow" w:cs="Aptos Narrow"/>
          <w:color w:val="000000"/>
          <w:kern w:val="0"/>
          <w:sz w:val="22"/>
          <w:szCs w:val="22"/>
          <w:lang w:val="en-GB"/>
        </w:rPr>
        <w:t xml:space="preserve">Tamsulosin is okay but other similar medications may not be. However, this does not mean you would be excluded as you may still be eligible to take telmisartan, if </w:t>
      </w:r>
      <w:proofErr w:type="gramStart"/>
      <w:r w:rsidRPr="00CA1B9D">
        <w:rPr>
          <w:rFonts w:ascii="Aptos Narrow" w:hAnsi="Aptos Narrow" w:cs="Aptos Narrow"/>
          <w:color w:val="000000"/>
          <w:kern w:val="0"/>
          <w:sz w:val="22"/>
          <w:szCs w:val="22"/>
          <w:lang w:val="en-GB"/>
        </w:rPr>
        <w:t>so</w:t>
      </w:r>
      <w:proofErr w:type="gramEnd"/>
      <w:r w:rsidRPr="00CA1B9D">
        <w:rPr>
          <w:rFonts w:ascii="Aptos Narrow" w:hAnsi="Aptos Narrow" w:cs="Aptos Narrow"/>
          <w:color w:val="000000"/>
          <w:kern w:val="0"/>
          <w:sz w:val="22"/>
          <w:szCs w:val="22"/>
          <w:lang w:val="en-GB"/>
        </w:rPr>
        <w:t xml:space="preserve"> you would be randomised to either telmisartan or placebo (and excluded only from taking terazosin).</w:t>
      </w:r>
    </w:p>
    <w:p w14:paraId="050118D5" w14:textId="77777777" w:rsidR="006A3BB9" w:rsidRPr="003F20EF" w:rsidRDefault="006A3BB9">
      <w:pPr>
        <w:rPr>
          <w:rFonts w:ascii="Aptos Narrow" w:hAnsi="Aptos Narrow" w:cs="Aptos Narrow"/>
          <w:color w:val="000000"/>
          <w:kern w:val="0"/>
          <w:sz w:val="22"/>
          <w:szCs w:val="22"/>
          <w:lang w:val="en-GB"/>
        </w:rPr>
      </w:pPr>
    </w:p>
    <w:p w14:paraId="4E19CD16" w14:textId="4264D109" w:rsidR="003E2A4A" w:rsidRDefault="003E2A4A" w:rsidP="003E2A4A">
      <w:pPr>
        <w:rPr>
          <w:rFonts w:ascii="Aptos Narrow" w:hAnsi="Aptos Narrow" w:cs="Aptos Narrow"/>
          <w:b/>
          <w:bCs/>
          <w:color w:val="000000"/>
          <w:kern w:val="0"/>
          <w:sz w:val="22"/>
          <w:szCs w:val="22"/>
        </w:rPr>
      </w:pPr>
      <w:bookmarkStart w:id="0" w:name="_Hlk219381188"/>
      <w:r w:rsidRPr="00CA1B9D">
        <w:rPr>
          <w:rFonts w:ascii="Aptos Narrow" w:hAnsi="Aptos Narrow" w:cs="Aptos Narrow"/>
          <w:b/>
          <w:bCs/>
          <w:color w:val="000000"/>
          <w:kern w:val="0"/>
          <w:sz w:val="22"/>
          <w:szCs w:val="22"/>
        </w:rPr>
        <w:lastRenderedPageBreak/>
        <w:t xml:space="preserve">Why can’t all of us take Ambroxol </w:t>
      </w:r>
      <w:proofErr w:type="gramStart"/>
      <w:r w:rsidRPr="00CA1B9D">
        <w:rPr>
          <w:rFonts w:ascii="Aptos Narrow" w:hAnsi="Aptos Narrow" w:cs="Aptos Narrow"/>
          <w:b/>
          <w:bCs/>
          <w:color w:val="000000"/>
          <w:kern w:val="0"/>
          <w:sz w:val="22"/>
          <w:szCs w:val="22"/>
        </w:rPr>
        <w:t>on a daily basis</w:t>
      </w:r>
      <w:proofErr w:type="gramEnd"/>
      <w:r w:rsidRPr="00CA1B9D">
        <w:rPr>
          <w:rFonts w:ascii="Aptos Narrow" w:hAnsi="Aptos Narrow" w:cs="Aptos Narrow"/>
          <w:b/>
          <w:bCs/>
          <w:color w:val="000000"/>
          <w:kern w:val="0"/>
          <w:sz w:val="22"/>
          <w:szCs w:val="22"/>
        </w:rPr>
        <w:t>?</w:t>
      </w:r>
    </w:p>
    <w:p w14:paraId="61C0A1EA" w14:textId="008309B9" w:rsidR="00CA1B9D" w:rsidRPr="00CA1B9D" w:rsidRDefault="00CA1B9D" w:rsidP="003E2A4A">
      <w:pPr>
        <w:rPr>
          <w:rFonts w:ascii="Aptos Narrow" w:hAnsi="Aptos Narrow" w:cs="Aptos Narrow"/>
          <w:color w:val="000000"/>
          <w:kern w:val="0"/>
          <w:sz w:val="22"/>
          <w:szCs w:val="22"/>
          <w:u w:val="single"/>
        </w:rPr>
      </w:pPr>
      <w:r w:rsidRPr="00CA1B9D">
        <w:rPr>
          <w:rFonts w:ascii="Aptos Narrow" w:hAnsi="Aptos Narrow" w:cs="Aptos Narrow"/>
          <w:color w:val="000000"/>
          <w:kern w:val="0"/>
          <w:sz w:val="22"/>
          <w:szCs w:val="22"/>
          <w:u w:val="single"/>
        </w:rPr>
        <w:t>Answer:</w:t>
      </w:r>
    </w:p>
    <w:p w14:paraId="594668C1" w14:textId="4EF5B036" w:rsidR="00CA1B9D" w:rsidRPr="00CA1B9D" w:rsidRDefault="00CA1B9D" w:rsidP="00CA1B9D">
      <w:pPr>
        <w:rPr>
          <w:rFonts w:ascii="Aptos Narrow" w:hAnsi="Aptos Narrow" w:cs="Aptos Narrow"/>
          <w:color w:val="000000"/>
          <w:kern w:val="0"/>
          <w:sz w:val="22"/>
          <w:szCs w:val="22"/>
          <w:lang w:val="en-GB"/>
        </w:rPr>
      </w:pPr>
      <w:r w:rsidRPr="00CA1B9D">
        <w:rPr>
          <w:rFonts w:ascii="Aptos Narrow" w:hAnsi="Aptos Narrow" w:cs="Aptos Narrow"/>
          <w:color w:val="000000"/>
          <w:kern w:val="0"/>
          <w:sz w:val="22"/>
          <w:szCs w:val="22"/>
          <w:lang w:val="en-GB"/>
        </w:rPr>
        <w:t xml:space="preserve">The dose of </w:t>
      </w:r>
      <w:r w:rsidRPr="00CA1B9D">
        <w:rPr>
          <w:rFonts w:ascii="Aptos Narrow" w:hAnsi="Aptos Narrow" w:cs="Aptos Narrow"/>
          <w:color w:val="000000"/>
          <w:kern w:val="0"/>
          <w:sz w:val="22"/>
          <w:szCs w:val="22"/>
          <w:lang w:val="en-GB"/>
        </w:rPr>
        <w:t>Ambroxol</w:t>
      </w:r>
      <w:r w:rsidRPr="00CA1B9D">
        <w:rPr>
          <w:rFonts w:ascii="Aptos Narrow" w:hAnsi="Aptos Narrow" w:cs="Aptos Narrow"/>
          <w:color w:val="000000"/>
          <w:kern w:val="0"/>
          <w:sz w:val="22"/>
          <w:szCs w:val="22"/>
          <w:lang w:val="en-GB"/>
        </w:rPr>
        <w:t xml:space="preserve"> in ASPro-PD is significantly higher than what is used to treat chest infections. Despite the very promising data so far, we still do not have definitive proof of its effectiveness. </w:t>
      </w:r>
    </w:p>
    <w:p w14:paraId="7D2D93A5" w14:textId="42F4AD88" w:rsidR="00CA1B9D" w:rsidRPr="00CA1B9D" w:rsidRDefault="00CA1B9D" w:rsidP="00CA1B9D">
      <w:pPr>
        <w:rPr>
          <w:rFonts w:ascii="Aptos Narrow" w:hAnsi="Aptos Narrow" w:cs="Aptos Narrow"/>
          <w:color w:val="000000"/>
          <w:kern w:val="0"/>
          <w:sz w:val="22"/>
          <w:szCs w:val="22"/>
          <w:lang w:val="en-GB"/>
        </w:rPr>
      </w:pPr>
      <w:r w:rsidRPr="00CA1B9D">
        <w:rPr>
          <w:rFonts w:ascii="Aptos Narrow" w:hAnsi="Aptos Narrow" w:cs="Aptos Narrow"/>
          <w:color w:val="000000"/>
          <w:kern w:val="0"/>
          <w:sz w:val="22"/>
          <w:szCs w:val="22"/>
          <w:lang w:val="en-GB"/>
        </w:rPr>
        <w:t xml:space="preserve">For these reasons, before </w:t>
      </w:r>
      <w:r w:rsidRPr="00CA1B9D">
        <w:rPr>
          <w:rFonts w:ascii="Aptos Narrow" w:hAnsi="Aptos Narrow" w:cs="Aptos Narrow"/>
          <w:color w:val="000000"/>
          <w:kern w:val="0"/>
          <w:sz w:val="22"/>
          <w:szCs w:val="22"/>
          <w:lang w:val="en-GB"/>
        </w:rPr>
        <w:t>Ambroxol</w:t>
      </w:r>
      <w:r w:rsidRPr="00CA1B9D">
        <w:rPr>
          <w:rFonts w:ascii="Aptos Narrow" w:hAnsi="Aptos Narrow" w:cs="Aptos Narrow"/>
          <w:color w:val="000000"/>
          <w:kern w:val="0"/>
          <w:sz w:val="22"/>
          <w:szCs w:val="22"/>
          <w:lang w:val="en-GB"/>
        </w:rPr>
        <w:t xml:space="preserve"> can be safely administered in a clinical setting, we need to evaluate and prove that the high dose is safe and effective</w:t>
      </w:r>
      <w:r>
        <w:rPr>
          <w:rFonts w:ascii="Aptos Narrow" w:hAnsi="Aptos Narrow" w:cs="Aptos Narrow"/>
          <w:color w:val="000000"/>
          <w:kern w:val="0"/>
          <w:sz w:val="22"/>
          <w:szCs w:val="22"/>
          <w:lang w:val="en-GB"/>
        </w:rPr>
        <w:t xml:space="preserve"> for use in Parkinson’s.</w:t>
      </w:r>
    </w:p>
    <w:p w14:paraId="4D026219" w14:textId="77777777" w:rsidR="00CA1B9D" w:rsidRDefault="00CA1B9D" w:rsidP="003E2A4A">
      <w:pPr>
        <w:rPr>
          <w:rFonts w:ascii="Aptos Narrow" w:hAnsi="Aptos Narrow" w:cs="Aptos Narrow"/>
          <w:color w:val="000000"/>
          <w:kern w:val="0"/>
          <w:sz w:val="22"/>
          <w:szCs w:val="22"/>
        </w:rPr>
      </w:pPr>
    </w:p>
    <w:p w14:paraId="5399F2BC" w14:textId="10723A15" w:rsidR="003E2A4A" w:rsidRDefault="003E2A4A" w:rsidP="003E2A4A">
      <w:pPr>
        <w:rPr>
          <w:rFonts w:ascii="Aptos Narrow" w:hAnsi="Aptos Narrow" w:cs="Aptos Narrow"/>
          <w:b/>
          <w:bCs/>
          <w:color w:val="000000"/>
          <w:kern w:val="0"/>
          <w:sz w:val="22"/>
          <w:szCs w:val="22"/>
        </w:rPr>
      </w:pPr>
      <w:r w:rsidRPr="00CA1B9D">
        <w:rPr>
          <w:rFonts w:ascii="Aptos Narrow" w:hAnsi="Aptos Narrow" w:cs="Aptos Narrow"/>
          <w:b/>
          <w:bCs/>
          <w:color w:val="000000"/>
          <w:kern w:val="0"/>
          <w:sz w:val="22"/>
          <w:szCs w:val="22"/>
        </w:rPr>
        <w:t>Are there any PD drugs for persons also with autonomic failure and severe orthostatic hypotension</w:t>
      </w:r>
      <w:r w:rsidR="00CA1B9D" w:rsidRPr="00CA1B9D">
        <w:rPr>
          <w:rFonts w:ascii="Aptos Narrow" w:hAnsi="Aptos Narrow" w:cs="Aptos Narrow"/>
          <w:b/>
          <w:bCs/>
          <w:color w:val="000000"/>
          <w:kern w:val="0"/>
          <w:sz w:val="22"/>
          <w:szCs w:val="22"/>
        </w:rPr>
        <w:t>?</w:t>
      </w:r>
    </w:p>
    <w:p w14:paraId="56A43E62" w14:textId="66F0620C" w:rsidR="00CA1B9D" w:rsidRPr="00CA1B9D" w:rsidRDefault="00CA1B9D" w:rsidP="003E2A4A">
      <w:pPr>
        <w:rPr>
          <w:rFonts w:ascii="Aptos Narrow" w:hAnsi="Aptos Narrow" w:cs="Aptos Narrow"/>
          <w:color w:val="000000"/>
          <w:kern w:val="0"/>
          <w:sz w:val="22"/>
          <w:szCs w:val="22"/>
          <w:u w:val="single"/>
        </w:rPr>
      </w:pPr>
      <w:r w:rsidRPr="00CA1B9D">
        <w:rPr>
          <w:rFonts w:ascii="Aptos Narrow" w:hAnsi="Aptos Narrow" w:cs="Aptos Narrow"/>
          <w:color w:val="000000"/>
          <w:kern w:val="0"/>
          <w:sz w:val="22"/>
          <w:szCs w:val="22"/>
          <w:u w:val="single"/>
        </w:rPr>
        <w:t>Answer:</w:t>
      </w:r>
    </w:p>
    <w:p w14:paraId="4C533E70" w14:textId="34C39830" w:rsidR="00CA1B9D" w:rsidRPr="00CA1B9D" w:rsidRDefault="00CA1B9D" w:rsidP="00CA1B9D">
      <w:pPr>
        <w:rPr>
          <w:rFonts w:ascii="Aptos Narrow" w:hAnsi="Aptos Narrow" w:cs="Aptos Narrow"/>
          <w:color w:val="000000"/>
          <w:kern w:val="0"/>
          <w:sz w:val="22"/>
          <w:szCs w:val="22"/>
          <w:lang w:val="en-GB"/>
        </w:rPr>
      </w:pPr>
      <w:r w:rsidRPr="00CA1B9D">
        <w:rPr>
          <w:rFonts w:ascii="Aptos Narrow" w:hAnsi="Aptos Narrow" w:cs="Aptos Narrow"/>
          <w:color w:val="000000"/>
          <w:kern w:val="0"/>
          <w:sz w:val="22"/>
          <w:szCs w:val="22"/>
          <w:lang w:val="en-GB"/>
        </w:rPr>
        <w:t>Yes, there are several treatments for orthostatic hypotension and other symptoms of autonomic failure</w:t>
      </w:r>
      <w:r>
        <w:rPr>
          <w:rFonts w:ascii="Aptos Narrow" w:hAnsi="Aptos Narrow" w:cs="Aptos Narrow"/>
          <w:color w:val="000000"/>
          <w:kern w:val="0"/>
          <w:sz w:val="22"/>
          <w:szCs w:val="22"/>
          <w:lang w:val="en-GB"/>
        </w:rPr>
        <w:t>, these</w:t>
      </w:r>
      <w:r w:rsidRPr="00CA1B9D">
        <w:rPr>
          <w:rFonts w:ascii="Aptos Narrow" w:hAnsi="Aptos Narrow" w:cs="Aptos Narrow"/>
          <w:color w:val="000000"/>
          <w:kern w:val="0"/>
          <w:sz w:val="22"/>
          <w:szCs w:val="22"/>
          <w:lang w:val="en-GB"/>
        </w:rPr>
        <w:t xml:space="preserve"> are designed to increase BP and limit the fall in those with autonomic failure.</w:t>
      </w:r>
      <w:r>
        <w:rPr>
          <w:rFonts w:ascii="Aptos Narrow" w:hAnsi="Aptos Narrow" w:cs="Aptos Narrow"/>
          <w:color w:val="000000"/>
          <w:kern w:val="0"/>
          <w:sz w:val="22"/>
          <w:szCs w:val="22"/>
          <w:lang w:val="en-GB"/>
        </w:rPr>
        <w:t xml:space="preserve"> </w:t>
      </w:r>
      <w:r w:rsidRPr="00CA1B9D">
        <w:rPr>
          <w:rFonts w:ascii="Aptos Narrow" w:hAnsi="Aptos Narrow" w:cs="Aptos Narrow"/>
          <w:color w:val="000000"/>
          <w:kern w:val="0"/>
          <w:sz w:val="22"/>
          <w:szCs w:val="22"/>
          <w:lang w:val="en-GB"/>
        </w:rPr>
        <w:t>This should be discussed with your neurologist</w:t>
      </w:r>
      <w:r>
        <w:rPr>
          <w:rFonts w:ascii="Aptos Narrow" w:hAnsi="Aptos Narrow" w:cs="Aptos Narrow"/>
          <w:color w:val="000000"/>
          <w:kern w:val="0"/>
          <w:sz w:val="22"/>
          <w:szCs w:val="22"/>
          <w:lang w:val="en-GB"/>
        </w:rPr>
        <w:t xml:space="preserve"> as</w:t>
      </w:r>
      <w:r w:rsidRPr="00CA1B9D">
        <w:rPr>
          <w:rFonts w:ascii="Aptos Narrow" w:hAnsi="Aptos Narrow" w:cs="Aptos Narrow"/>
          <w:color w:val="000000"/>
          <w:kern w:val="0"/>
          <w:sz w:val="22"/>
          <w:szCs w:val="22"/>
          <w:lang w:val="en-GB"/>
        </w:rPr>
        <w:t xml:space="preserve"> they need to be prescribed</w:t>
      </w:r>
      <w:r>
        <w:rPr>
          <w:rFonts w:ascii="Aptos Narrow" w:hAnsi="Aptos Narrow" w:cs="Aptos Narrow"/>
          <w:color w:val="000000"/>
          <w:kern w:val="0"/>
          <w:sz w:val="22"/>
          <w:szCs w:val="22"/>
          <w:lang w:val="en-GB"/>
        </w:rPr>
        <w:t>.</w:t>
      </w:r>
    </w:p>
    <w:p w14:paraId="510E1F83" w14:textId="77777777" w:rsidR="00CA1B9D" w:rsidRDefault="00CA1B9D" w:rsidP="003E2A4A">
      <w:pPr>
        <w:rPr>
          <w:rFonts w:ascii="Aptos Narrow" w:hAnsi="Aptos Narrow" w:cs="Aptos Narrow"/>
          <w:color w:val="000000"/>
          <w:kern w:val="0"/>
          <w:sz w:val="22"/>
          <w:szCs w:val="22"/>
        </w:rPr>
      </w:pPr>
    </w:p>
    <w:p w14:paraId="7A931B99" w14:textId="6EC19D16" w:rsidR="003E2A4A" w:rsidRDefault="003E2A4A" w:rsidP="003E2A4A">
      <w:pPr>
        <w:rPr>
          <w:rFonts w:ascii="Aptos Narrow" w:hAnsi="Aptos Narrow" w:cs="Aptos Narrow"/>
          <w:b/>
          <w:bCs/>
          <w:color w:val="000000"/>
          <w:kern w:val="0"/>
          <w:sz w:val="22"/>
          <w:szCs w:val="22"/>
        </w:rPr>
      </w:pPr>
      <w:r w:rsidRPr="00CA1B9D">
        <w:rPr>
          <w:rFonts w:ascii="Aptos Narrow" w:hAnsi="Aptos Narrow" w:cs="Aptos Narrow"/>
          <w:b/>
          <w:bCs/>
          <w:color w:val="000000"/>
          <w:kern w:val="0"/>
          <w:sz w:val="22"/>
          <w:szCs w:val="22"/>
        </w:rPr>
        <w:t xml:space="preserve">Opportunities to engage with research into tremor dominant </w:t>
      </w:r>
      <w:r w:rsidR="00CA1B9D" w:rsidRPr="00CA1B9D">
        <w:rPr>
          <w:rFonts w:ascii="Aptos Narrow" w:hAnsi="Aptos Narrow" w:cs="Aptos Narrow"/>
          <w:b/>
          <w:bCs/>
          <w:color w:val="000000"/>
          <w:kern w:val="0"/>
          <w:sz w:val="22"/>
          <w:szCs w:val="22"/>
        </w:rPr>
        <w:t>Parkinson’s?</w:t>
      </w:r>
    </w:p>
    <w:p w14:paraId="27980ECB" w14:textId="1B11D3B8" w:rsidR="00CA1B9D" w:rsidRPr="00CA1B9D" w:rsidRDefault="00CA1B9D" w:rsidP="003E2A4A">
      <w:pPr>
        <w:rPr>
          <w:rFonts w:ascii="Aptos Narrow" w:hAnsi="Aptos Narrow" w:cs="Aptos Narrow"/>
          <w:color w:val="000000"/>
          <w:kern w:val="0"/>
          <w:sz w:val="22"/>
          <w:szCs w:val="22"/>
          <w:u w:val="single"/>
        </w:rPr>
      </w:pPr>
      <w:r w:rsidRPr="00CA1B9D">
        <w:rPr>
          <w:rFonts w:ascii="Aptos Narrow" w:hAnsi="Aptos Narrow" w:cs="Aptos Narrow"/>
          <w:color w:val="000000"/>
          <w:kern w:val="0"/>
          <w:sz w:val="22"/>
          <w:szCs w:val="22"/>
          <w:u w:val="single"/>
        </w:rPr>
        <w:t>Answer:</w:t>
      </w:r>
    </w:p>
    <w:p w14:paraId="153FCEF2" w14:textId="39BA2FEB" w:rsidR="00CA1B9D" w:rsidRPr="003E2A4A" w:rsidRDefault="00CA1B9D" w:rsidP="003E2A4A">
      <w:pPr>
        <w:rPr>
          <w:rFonts w:ascii="Aptos Narrow" w:hAnsi="Aptos Narrow" w:cs="Aptos Narrow"/>
          <w:color w:val="000000"/>
          <w:kern w:val="0"/>
          <w:sz w:val="22"/>
          <w:szCs w:val="22"/>
        </w:rPr>
      </w:pPr>
      <w:r>
        <w:rPr>
          <w:rFonts w:ascii="Aptos Narrow" w:hAnsi="Aptos Narrow" w:cs="Aptos Narrow"/>
          <w:color w:val="000000"/>
          <w:kern w:val="0"/>
          <w:sz w:val="22"/>
          <w:szCs w:val="22"/>
          <w:lang w:val="en-GB"/>
        </w:rPr>
        <w:t>We do not work with any research specifically for tremor-dominant Parkinson’s currently, w</w:t>
      </w:r>
      <w:r w:rsidRPr="00CA1B9D">
        <w:rPr>
          <w:rFonts w:ascii="Aptos Narrow" w:hAnsi="Aptos Narrow" w:cs="Aptos Narrow"/>
          <w:color w:val="000000"/>
          <w:kern w:val="0"/>
          <w:sz w:val="22"/>
          <w:szCs w:val="22"/>
          <w:lang w:val="en-GB"/>
        </w:rPr>
        <w:t xml:space="preserve">e </w:t>
      </w:r>
      <w:r>
        <w:rPr>
          <w:rFonts w:ascii="Aptos Narrow" w:hAnsi="Aptos Narrow" w:cs="Aptos Narrow"/>
          <w:color w:val="000000"/>
          <w:kern w:val="0"/>
          <w:sz w:val="22"/>
          <w:szCs w:val="22"/>
          <w:lang w:val="en-GB"/>
        </w:rPr>
        <w:t xml:space="preserve">do however </w:t>
      </w:r>
      <w:r w:rsidRPr="00CA1B9D">
        <w:rPr>
          <w:rFonts w:ascii="Aptos Narrow" w:hAnsi="Aptos Narrow" w:cs="Aptos Narrow"/>
          <w:color w:val="000000"/>
          <w:kern w:val="0"/>
          <w:sz w:val="22"/>
          <w:szCs w:val="22"/>
          <w:lang w:val="en-GB"/>
        </w:rPr>
        <w:t xml:space="preserve">offer participation into different trials </w:t>
      </w:r>
      <w:r>
        <w:rPr>
          <w:rFonts w:ascii="Aptos Narrow" w:hAnsi="Aptos Narrow" w:cs="Aptos Narrow"/>
          <w:color w:val="000000"/>
          <w:kern w:val="0"/>
          <w:sz w:val="22"/>
          <w:szCs w:val="22"/>
          <w:lang w:val="en-GB"/>
        </w:rPr>
        <w:t xml:space="preserve">for Parkinson’s </w:t>
      </w:r>
      <w:r w:rsidRPr="00CA1B9D">
        <w:rPr>
          <w:rFonts w:ascii="Aptos Narrow" w:hAnsi="Aptos Narrow" w:cs="Aptos Narrow"/>
          <w:color w:val="000000"/>
          <w:kern w:val="0"/>
          <w:sz w:val="22"/>
          <w:szCs w:val="22"/>
          <w:lang w:val="en-GB"/>
        </w:rPr>
        <w:t>through PD</w:t>
      </w:r>
      <w:r>
        <w:rPr>
          <w:rFonts w:ascii="Aptos Narrow" w:hAnsi="Aptos Narrow" w:cs="Aptos Narrow"/>
          <w:color w:val="000000"/>
          <w:kern w:val="0"/>
          <w:sz w:val="22"/>
          <w:szCs w:val="22"/>
          <w:lang w:val="en-GB"/>
        </w:rPr>
        <w:t xml:space="preserve"> </w:t>
      </w:r>
      <w:r w:rsidRPr="00CA1B9D">
        <w:rPr>
          <w:rFonts w:ascii="Aptos Narrow" w:hAnsi="Aptos Narrow" w:cs="Aptos Narrow"/>
          <w:color w:val="000000"/>
          <w:kern w:val="0"/>
          <w:sz w:val="22"/>
          <w:szCs w:val="22"/>
          <w:lang w:val="en-GB"/>
        </w:rPr>
        <w:t>Frontline. Research opportunities can also be found on the Cure Parkinson website and the Parkinson</w:t>
      </w:r>
      <w:r>
        <w:rPr>
          <w:rFonts w:ascii="Aptos Narrow" w:hAnsi="Aptos Narrow" w:cs="Aptos Narrow"/>
          <w:color w:val="000000"/>
          <w:kern w:val="0"/>
          <w:sz w:val="22"/>
          <w:szCs w:val="22"/>
          <w:lang w:val="en-GB"/>
        </w:rPr>
        <w:t>’s</w:t>
      </w:r>
      <w:r w:rsidRPr="00CA1B9D">
        <w:rPr>
          <w:rFonts w:ascii="Aptos Narrow" w:hAnsi="Aptos Narrow" w:cs="Aptos Narrow"/>
          <w:color w:val="000000"/>
          <w:kern w:val="0"/>
          <w:sz w:val="22"/>
          <w:szCs w:val="22"/>
          <w:lang w:val="en-GB"/>
        </w:rPr>
        <w:t xml:space="preserve"> UK website, and additional options can be discussed with your neurologist.</w:t>
      </w:r>
    </w:p>
    <w:bookmarkEnd w:id="0"/>
    <w:p w14:paraId="04C185D1" w14:textId="77777777" w:rsidR="00F911F9" w:rsidRDefault="00F911F9">
      <w:pPr>
        <w:rPr>
          <w:rFonts w:ascii="Aptos Narrow" w:hAnsi="Aptos Narrow" w:cs="Aptos Narrow"/>
          <w:color w:val="000000"/>
          <w:kern w:val="0"/>
          <w:sz w:val="22"/>
          <w:szCs w:val="22"/>
          <w:lang w:val="en-GB"/>
        </w:rPr>
      </w:pPr>
    </w:p>
    <w:p w14:paraId="0A136590" w14:textId="77777777" w:rsidR="00EE2A6D" w:rsidRDefault="00EE2A6D">
      <w:pPr>
        <w:rPr>
          <w:rFonts w:ascii="Aptos Narrow" w:hAnsi="Aptos Narrow" w:cs="Aptos Narrow"/>
          <w:color w:val="000000"/>
          <w:kern w:val="0"/>
          <w:sz w:val="22"/>
          <w:szCs w:val="22"/>
          <w:lang w:val="en-GB"/>
        </w:rPr>
      </w:pPr>
    </w:p>
    <w:p w14:paraId="2105C54D" w14:textId="77777777" w:rsidR="00EE2A6D" w:rsidRDefault="00EE2A6D">
      <w:pPr>
        <w:rPr>
          <w:rFonts w:ascii="Aptos Narrow" w:hAnsi="Aptos Narrow" w:cs="Aptos Narrow"/>
          <w:color w:val="000000"/>
          <w:kern w:val="0"/>
          <w:sz w:val="22"/>
          <w:szCs w:val="22"/>
          <w:lang w:val="en-GB"/>
        </w:rPr>
      </w:pPr>
    </w:p>
    <w:p w14:paraId="3009EC2D" w14:textId="77777777" w:rsidR="00CA1B9D" w:rsidRDefault="00CA1B9D">
      <w:pPr>
        <w:rPr>
          <w:rFonts w:ascii="Aptos Narrow" w:hAnsi="Aptos Narrow" w:cs="Aptos Narrow"/>
          <w:color w:val="000000"/>
          <w:kern w:val="0"/>
          <w:sz w:val="22"/>
          <w:szCs w:val="22"/>
          <w:lang w:val="en-GB"/>
        </w:rPr>
      </w:pPr>
    </w:p>
    <w:p w14:paraId="7935C231" w14:textId="77777777" w:rsidR="00CA1B9D" w:rsidRDefault="00CA1B9D">
      <w:pPr>
        <w:rPr>
          <w:rFonts w:ascii="Aptos Narrow" w:hAnsi="Aptos Narrow" w:cs="Aptos Narrow"/>
          <w:color w:val="000000"/>
          <w:kern w:val="0"/>
          <w:sz w:val="22"/>
          <w:szCs w:val="22"/>
          <w:lang w:val="en-GB"/>
        </w:rPr>
      </w:pPr>
    </w:p>
    <w:p w14:paraId="0F664852" w14:textId="77777777" w:rsidR="00CA1B9D" w:rsidRDefault="00CA1B9D">
      <w:pPr>
        <w:rPr>
          <w:rFonts w:ascii="Aptos Narrow" w:hAnsi="Aptos Narrow" w:cs="Aptos Narrow"/>
          <w:color w:val="000000"/>
          <w:kern w:val="0"/>
          <w:sz w:val="22"/>
          <w:szCs w:val="22"/>
          <w:lang w:val="en-GB"/>
        </w:rPr>
      </w:pPr>
    </w:p>
    <w:p w14:paraId="7D0F7DC6" w14:textId="77777777" w:rsidR="00CA1B9D" w:rsidRDefault="00CA1B9D">
      <w:pPr>
        <w:rPr>
          <w:rFonts w:ascii="Aptos Narrow" w:hAnsi="Aptos Narrow" w:cs="Aptos Narrow"/>
          <w:color w:val="000000"/>
          <w:kern w:val="0"/>
          <w:sz w:val="22"/>
          <w:szCs w:val="22"/>
          <w:lang w:val="en-GB"/>
        </w:rPr>
      </w:pPr>
    </w:p>
    <w:p w14:paraId="32D467CB" w14:textId="6B409F72" w:rsidR="00CA1B9D" w:rsidRPr="00CA1B9D" w:rsidRDefault="00CA1B9D" w:rsidP="00CA1B9D">
      <w:pPr>
        <w:jc w:val="center"/>
        <w:rPr>
          <w:rFonts w:ascii="Aptos Narrow" w:hAnsi="Aptos Narrow" w:cs="Aptos Narrow"/>
          <w:b/>
          <w:bCs/>
          <w:color w:val="000000"/>
          <w:kern w:val="0"/>
          <w:sz w:val="32"/>
          <w:szCs w:val="32"/>
          <w:lang w:val="en-GB"/>
        </w:rPr>
      </w:pPr>
      <w:r w:rsidRPr="00CA1B9D">
        <w:rPr>
          <w:rFonts w:ascii="Aptos Narrow" w:hAnsi="Aptos Narrow" w:cs="Aptos Narrow"/>
          <w:b/>
          <w:bCs/>
          <w:color w:val="000000"/>
          <w:kern w:val="0"/>
          <w:sz w:val="32"/>
          <w:szCs w:val="32"/>
          <w:lang w:val="en-GB"/>
        </w:rPr>
        <w:t>QR Codes and Links on next page</w:t>
      </w:r>
    </w:p>
    <w:p w14:paraId="73E70A55" w14:textId="77777777" w:rsidR="00CA1B9D" w:rsidRDefault="00CA1B9D">
      <w:pPr>
        <w:rPr>
          <w:rFonts w:ascii="Aptos Narrow" w:hAnsi="Aptos Narrow" w:cs="Aptos Narrow"/>
          <w:color w:val="000000"/>
          <w:kern w:val="0"/>
          <w:sz w:val="22"/>
          <w:szCs w:val="22"/>
          <w:lang w:val="en-GB"/>
        </w:rPr>
      </w:pPr>
    </w:p>
    <w:p w14:paraId="4A720624" w14:textId="77777777" w:rsidR="00CA1B9D" w:rsidRDefault="00CA1B9D">
      <w:pPr>
        <w:rPr>
          <w:rFonts w:ascii="Aptos Narrow" w:hAnsi="Aptos Narrow" w:cs="Aptos Narrow"/>
          <w:color w:val="000000"/>
          <w:kern w:val="0"/>
          <w:sz w:val="22"/>
          <w:szCs w:val="22"/>
          <w:lang w:val="en-GB"/>
        </w:rPr>
      </w:pPr>
    </w:p>
    <w:p w14:paraId="399F04AC" w14:textId="77777777" w:rsidR="00EE2A6D" w:rsidRDefault="00EE2A6D">
      <w:pPr>
        <w:rPr>
          <w:rFonts w:ascii="Aptos Narrow" w:hAnsi="Aptos Narrow" w:cs="Aptos Narrow"/>
          <w:color w:val="000000"/>
          <w:kern w:val="0"/>
          <w:sz w:val="22"/>
          <w:szCs w:val="22"/>
          <w:lang w:val="en-GB"/>
        </w:rPr>
      </w:pPr>
    </w:p>
    <w:p w14:paraId="505CAC1B" w14:textId="77777777" w:rsidR="00EE2A6D" w:rsidRDefault="00EE2A6D">
      <w:pPr>
        <w:rPr>
          <w:rFonts w:ascii="Aptos Narrow" w:hAnsi="Aptos Narrow" w:cs="Aptos Narrow"/>
          <w:color w:val="000000"/>
          <w:kern w:val="0"/>
          <w:sz w:val="22"/>
          <w:szCs w:val="22"/>
          <w:lang w:val="en-GB"/>
        </w:rPr>
      </w:pPr>
    </w:p>
    <w:p w14:paraId="60EAA432" w14:textId="77777777" w:rsidR="00EE2A6D" w:rsidRDefault="00EE2A6D">
      <w:pPr>
        <w:rPr>
          <w:rFonts w:ascii="Aptos Narrow" w:hAnsi="Aptos Narrow" w:cs="Aptos Narrow"/>
          <w:b/>
          <w:bCs/>
          <w:color w:val="000000"/>
          <w:kern w:val="0"/>
          <w:sz w:val="28"/>
          <w:szCs w:val="28"/>
          <w:u w:val="single"/>
          <w:lang w:val="en-GB"/>
        </w:rPr>
        <w:sectPr w:rsidR="00EE2A6D">
          <w:headerReference w:type="default" r:id="rId7"/>
          <w:pgSz w:w="11906" w:h="16838"/>
          <w:pgMar w:top="1440" w:right="1440" w:bottom="1440" w:left="1440" w:header="720" w:footer="720" w:gutter="0"/>
          <w:cols w:space="720"/>
          <w:docGrid w:linePitch="360"/>
        </w:sectPr>
      </w:pPr>
    </w:p>
    <w:p w14:paraId="48C9BD34" w14:textId="2E1CE594" w:rsidR="00EE2A6D" w:rsidRPr="00EE2A6D" w:rsidRDefault="00EE2A6D">
      <w:pPr>
        <w:rPr>
          <w:rFonts w:ascii="Aptos Narrow" w:hAnsi="Aptos Narrow" w:cs="Aptos Narrow"/>
          <w:b/>
          <w:bCs/>
          <w:color w:val="000000"/>
          <w:kern w:val="0"/>
          <w:sz w:val="40"/>
          <w:szCs w:val="40"/>
          <w:u w:val="single"/>
          <w:lang w:val="en-GB"/>
        </w:rPr>
      </w:pPr>
      <w:r w:rsidRPr="00EE2A6D">
        <w:rPr>
          <w:rFonts w:ascii="Aptos Narrow" w:hAnsi="Aptos Narrow" w:cs="Aptos Narrow"/>
          <w:b/>
          <w:bCs/>
          <w:color w:val="000000"/>
          <w:kern w:val="0"/>
          <w:sz w:val="40"/>
          <w:szCs w:val="40"/>
          <w:u w:val="single"/>
          <w:lang w:val="en-GB"/>
        </w:rPr>
        <w:lastRenderedPageBreak/>
        <w:t>QR Codes and Links:</w:t>
      </w:r>
    </w:p>
    <w:p w14:paraId="52ECB2BC" w14:textId="77777777" w:rsidR="00EE2A6D" w:rsidRPr="00EE2A6D" w:rsidRDefault="00EE2A6D" w:rsidP="00EE2A6D">
      <w:pPr>
        <w:spacing w:after="0"/>
        <w:rPr>
          <w:rFonts w:ascii="Aptos Narrow" w:hAnsi="Aptos Narrow" w:cs="Aptos Narrow"/>
          <w:color w:val="000000"/>
          <w:kern w:val="0"/>
          <w:sz w:val="22"/>
          <w:szCs w:val="22"/>
          <w:u w:val="single"/>
          <w:lang w:val="en-GB"/>
        </w:rPr>
      </w:pPr>
      <w:r w:rsidRPr="00EE2A6D">
        <w:rPr>
          <w:rFonts w:ascii="Aptos Narrow" w:hAnsi="Aptos Narrow" w:cs="Aptos Narrow"/>
          <w:color w:val="000000"/>
          <w:kern w:val="0"/>
          <w:sz w:val="22"/>
          <w:szCs w:val="22"/>
          <w:u w:val="single"/>
          <w:lang w:val="en-GB"/>
        </w:rPr>
        <w:t>Parkinson's Family Project:</w:t>
      </w:r>
    </w:p>
    <w:p w14:paraId="5D91BFF2" w14:textId="77777777" w:rsidR="00EE2A6D" w:rsidRPr="00EE2A6D" w:rsidRDefault="00EE2A6D" w:rsidP="00EE2A6D">
      <w:pPr>
        <w:spacing w:after="0"/>
        <w:rPr>
          <w:rFonts w:ascii="Aptos Narrow" w:hAnsi="Aptos Narrow" w:cs="Aptos Narrow"/>
          <w:color w:val="000000"/>
          <w:kern w:val="0"/>
          <w:sz w:val="22"/>
          <w:szCs w:val="22"/>
          <w:lang w:val="en-GB"/>
        </w:rPr>
      </w:pPr>
      <w:hyperlink r:id="rId8" w:history="1">
        <w:r w:rsidRPr="00EE2A6D">
          <w:rPr>
            <w:rStyle w:val="Hyperlink"/>
            <w:rFonts w:ascii="Aptos Narrow" w:hAnsi="Aptos Narrow" w:cs="Aptos Narrow"/>
            <w:kern w:val="0"/>
            <w:sz w:val="22"/>
            <w:szCs w:val="22"/>
            <w:u w:val="none"/>
            <w:lang w:val="en-GB"/>
          </w:rPr>
          <w:t>ion.pdresearch@ucl.ac.uk</w:t>
        </w:r>
      </w:hyperlink>
      <w:r w:rsidRPr="00EE2A6D">
        <w:rPr>
          <w:rFonts w:ascii="Aptos Narrow" w:hAnsi="Aptos Narrow" w:cs="Aptos Narrow"/>
          <w:color w:val="000000"/>
          <w:kern w:val="0"/>
          <w:sz w:val="22"/>
          <w:szCs w:val="22"/>
          <w:lang w:val="en-GB"/>
        </w:rPr>
        <w:t xml:space="preserve"> </w:t>
      </w:r>
    </w:p>
    <w:p w14:paraId="06B3CC97" w14:textId="77777777" w:rsidR="00EE2A6D" w:rsidRPr="00EE2A6D" w:rsidRDefault="00EE2A6D" w:rsidP="00EE2A6D">
      <w:pPr>
        <w:spacing w:after="0"/>
        <w:rPr>
          <w:rFonts w:ascii="Aptos Narrow" w:hAnsi="Aptos Narrow" w:cs="Aptos Narrow"/>
          <w:color w:val="000000"/>
          <w:kern w:val="0"/>
          <w:sz w:val="22"/>
          <w:szCs w:val="22"/>
          <w:lang w:val="en-GB"/>
        </w:rPr>
      </w:pPr>
    </w:p>
    <w:p w14:paraId="5967F648" w14:textId="601D31DF" w:rsidR="00EE2A6D" w:rsidRPr="00EE2A6D" w:rsidRDefault="00EE2A6D" w:rsidP="00EE2A6D">
      <w:pPr>
        <w:spacing w:after="0"/>
        <w:rPr>
          <w:rFonts w:ascii="Aptos Narrow" w:hAnsi="Aptos Narrow" w:cs="Aptos Narrow"/>
          <w:color w:val="000000"/>
          <w:kern w:val="0"/>
          <w:sz w:val="22"/>
          <w:szCs w:val="22"/>
          <w:u w:val="single"/>
          <w:lang w:val="en-GB"/>
        </w:rPr>
      </w:pPr>
      <w:r w:rsidRPr="00EE2A6D">
        <w:rPr>
          <w:rFonts w:ascii="Aptos Narrow" w:hAnsi="Aptos Narrow" w:cs="Aptos Narrow"/>
          <w:color w:val="000000"/>
          <w:kern w:val="0"/>
          <w:sz w:val="22"/>
          <w:szCs w:val="22"/>
          <w:u w:val="single"/>
          <w:lang w:val="en-GB"/>
        </w:rPr>
        <w:t>PREDICT-PD:</w:t>
      </w:r>
    </w:p>
    <w:p w14:paraId="155E0A00" w14:textId="77777777" w:rsidR="00EE2A6D" w:rsidRPr="00EE2A6D" w:rsidRDefault="00EE2A6D" w:rsidP="00EE2A6D">
      <w:pPr>
        <w:spacing w:after="0"/>
        <w:rPr>
          <w:rFonts w:ascii="Aptos Narrow" w:hAnsi="Aptos Narrow" w:cs="Aptos Narrow"/>
          <w:color w:val="000000"/>
          <w:kern w:val="0"/>
          <w:sz w:val="22"/>
          <w:szCs w:val="22"/>
          <w:lang w:val="en-GB"/>
        </w:rPr>
      </w:pPr>
      <w:hyperlink r:id="rId9" w:history="1">
        <w:r w:rsidRPr="00EE2A6D">
          <w:rPr>
            <w:rStyle w:val="Hyperlink"/>
            <w:rFonts w:ascii="Aptos Narrow" w:hAnsi="Aptos Narrow" w:cs="Aptos Narrow"/>
            <w:kern w:val="0"/>
            <w:sz w:val="22"/>
            <w:szCs w:val="22"/>
            <w:u w:val="none"/>
            <w:lang w:val="en-GB"/>
          </w:rPr>
          <w:t>www.predictpd.com/en</w:t>
        </w:r>
      </w:hyperlink>
      <w:r w:rsidRPr="00EE2A6D">
        <w:rPr>
          <w:rFonts w:ascii="Aptos Narrow" w:hAnsi="Aptos Narrow" w:cs="Aptos Narrow"/>
          <w:color w:val="000000"/>
          <w:kern w:val="0"/>
          <w:sz w:val="22"/>
          <w:szCs w:val="22"/>
          <w:lang w:val="en-GB"/>
        </w:rPr>
        <w:t xml:space="preserve">  </w:t>
      </w:r>
    </w:p>
    <w:p w14:paraId="7E183D60" w14:textId="77777777" w:rsidR="00EE2A6D" w:rsidRDefault="00EE2A6D" w:rsidP="00EE2A6D">
      <w:pPr>
        <w:spacing w:after="0"/>
        <w:rPr>
          <w:rFonts w:ascii="Aptos Narrow" w:hAnsi="Aptos Narrow" w:cs="Aptos Narrow"/>
          <w:color w:val="000000"/>
          <w:kern w:val="0"/>
          <w:sz w:val="22"/>
          <w:szCs w:val="22"/>
          <w:lang w:val="en-GB"/>
        </w:rPr>
      </w:pPr>
    </w:p>
    <w:p w14:paraId="41A8DEAB" w14:textId="377C065E" w:rsidR="00EE2A6D" w:rsidRPr="00EE2A6D" w:rsidRDefault="00EE2A6D" w:rsidP="00EE2A6D">
      <w:pPr>
        <w:spacing w:after="0"/>
        <w:rPr>
          <w:rFonts w:ascii="Aptos Narrow" w:hAnsi="Aptos Narrow" w:cs="Aptos Narrow"/>
          <w:color w:val="000000"/>
          <w:kern w:val="0"/>
          <w:sz w:val="22"/>
          <w:szCs w:val="22"/>
          <w:u w:val="single"/>
          <w:lang w:val="en-GB"/>
        </w:rPr>
      </w:pPr>
      <w:r w:rsidRPr="00EE2A6D">
        <w:rPr>
          <w:rFonts w:ascii="Aptos Narrow" w:hAnsi="Aptos Narrow" w:cs="Aptos Narrow"/>
          <w:color w:val="000000"/>
          <w:kern w:val="0"/>
          <w:sz w:val="22"/>
          <w:szCs w:val="22"/>
          <w:u w:val="single"/>
          <w:lang w:val="en-GB"/>
        </w:rPr>
        <w:t>Cure Parkinson's Webinar Series: Young onset Parkinson’s disease (YOPD) 28</w:t>
      </w:r>
      <w:r w:rsidRPr="00EE2A6D">
        <w:rPr>
          <w:rFonts w:ascii="Aptos Narrow" w:hAnsi="Aptos Narrow" w:cs="Aptos Narrow"/>
          <w:color w:val="000000"/>
          <w:kern w:val="0"/>
          <w:sz w:val="22"/>
          <w:szCs w:val="22"/>
          <w:u w:val="single"/>
          <w:vertAlign w:val="superscript"/>
          <w:lang w:val="en-GB"/>
        </w:rPr>
        <w:t>th</w:t>
      </w:r>
      <w:r w:rsidRPr="00EE2A6D">
        <w:rPr>
          <w:rFonts w:ascii="Aptos Narrow" w:hAnsi="Aptos Narrow" w:cs="Aptos Narrow"/>
          <w:color w:val="000000"/>
          <w:kern w:val="0"/>
          <w:sz w:val="22"/>
          <w:szCs w:val="22"/>
          <w:u w:val="single"/>
          <w:lang w:val="en-GB"/>
        </w:rPr>
        <w:t xml:space="preserve"> January:</w:t>
      </w:r>
    </w:p>
    <w:p w14:paraId="06730C55" w14:textId="421F3879" w:rsidR="00EE2A6D" w:rsidRPr="00EE2A6D" w:rsidRDefault="00EE2A6D" w:rsidP="00EE2A6D">
      <w:pPr>
        <w:rPr>
          <w:rFonts w:ascii="Aptos Narrow" w:hAnsi="Aptos Narrow" w:cs="Aptos Narrow"/>
          <w:color w:val="000000"/>
          <w:kern w:val="0"/>
          <w:sz w:val="22"/>
          <w:szCs w:val="22"/>
          <w:lang w:val="en-GB"/>
        </w:rPr>
      </w:pPr>
      <w:r w:rsidRPr="00EE2A6D">
        <w:rPr>
          <w:rFonts w:ascii="Aptos Narrow" w:hAnsi="Aptos Narrow" w:cs="Aptos Narrow"/>
          <w:noProof/>
          <w:color w:val="000000"/>
          <w:kern w:val="0"/>
          <w:sz w:val="22"/>
          <w:szCs w:val="22"/>
          <w:lang w:val="en-GB"/>
        </w:rPr>
        <w:drawing>
          <wp:inline distT="0" distB="0" distL="0" distR="0" wp14:anchorId="6C685E83" wp14:editId="18743D02">
            <wp:extent cx="1228954" cy="1228954"/>
            <wp:effectExtent l="0" t="0" r="9525" b="9525"/>
            <wp:docPr id="2078877695" name="Picture 18"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77695" name="Picture 18" descr="A qr code with black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1380" cy="1241380"/>
                    </a:xfrm>
                    <a:prstGeom prst="rect">
                      <a:avLst/>
                    </a:prstGeom>
                    <a:noFill/>
                    <a:ln>
                      <a:noFill/>
                    </a:ln>
                  </pic:spPr>
                </pic:pic>
              </a:graphicData>
            </a:graphic>
          </wp:inline>
        </w:drawing>
      </w:r>
    </w:p>
    <w:p w14:paraId="2F4AE3AB" w14:textId="24A9F299" w:rsidR="00EE2A6D" w:rsidRPr="00EE2A6D" w:rsidRDefault="00EE2A6D" w:rsidP="00EE2A6D">
      <w:pPr>
        <w:spacing w:after="0"/>
        <w:rPr>
          <w:rFonts w:ascii="Aptos Narrow" w:hAnsi="Aptos Narrow" w:cs="Aptos Narrow"/>
          <w:color w:val="000000"/>
          <w:kern w:val="0"/>
          <w:sz w:val="22"/>
          <w:szCs w:val="22"/>
          <w:u w:val="single"/>
          <w:lang w:val="en-GB"/>
        </w:rPr>
      </w:pPr>
      <w:r w:rsidRPr="00EE2A6D">
        <w:rPr>
          <w:rFonts w:ascii="Aptos Narrow" w:hAnsi="Aptos Narrow" w:cs="Aptos Narrow"/>
          <w:color w:val="000000"/>
          <w:kern w:val="0"/>
          <w:sz w:val="22"/>
          <w:szCs w:val="22"/>
          <w:lang w:val="en-GB"/>
        </w:rPr>
        <w:t> </w:t>
      </w:r>
      <w:r w:rsidRPr="00EE2A6D">
        <w:rPr>
          <w:rFonts w:ascii="Aptos Narrow" w:hAnsi="Aptos Narrow" w:cs="Aptos Narrow"/>
          <w:color w:val="000000"/>
          <w:kern w:val="0"/>
          <w:sz w:val="22"/>
          <w:szCs w:val="22"/>
          <w:u w:val="single"/>
          <w:lang w:val="en-GB"/>
        </w:rPr>
        <w:t>Cure Parkinson's Newsletter:</w:t>
      </w:r>
    </w:p>
    <w:p w14:paraId="4392FD30" w14:textId="77777777" w:rsidR="00EE2A6D" w:rsidRDefault="00EE2A6D" w:rsidP="00EE2A6D">
      <w:pPr>
        <w:spacing w:after="0"/>
        <w:rPr>
          <w:rFonts w:ascii="Aptos Narrow" w:hAnsi="Aptos Narrow" w:cs="Aptos Narrow"/>
          <w:color w:val="000000"/>
          <w:kern w:val="0"/>
          <w:sz w:val="22"/>
          <w:szCs w:val="22"/>
          <w:lang w:val="en-GB"/>
        </w:rPr>
      </w:pPr>
      <w:r w:rsidRPr="00EE2A6D">
        <w:rPr>
          <w:rFonts w:ascii="Aptos Narrow" w:hAnsi="Aptos Narrow" w:cs="Aptos Narrow"/>
          <w:noProof/>
          <w:color w:val="000000"/>
          <w:kern w:val="0"/>
          <w:sz w:val="22"/>
          <w:szCs w:val="22"/>
          <w:lang w:val="en-GB"/>
        </w:rPr>
        <w:drawing>
          <wp:inline distT="0" distB="0" distL="0" distR="0" wp14:anchorId="7AFEBD86" wp14:editId="26378980">
            <wp:extent cx="1228725" cy="1228725"/>
            <wp:effectExtent l="0" t="0" r="9525" b="9525"/>
            <wp:docPr id="493457890" name="Picture 17"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57890" name="Picture 17" descr="A qr code with black squar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4964" cy="1234964"/>
                    </a:xfrm>
                    <a:prstGeom prst="rect">
                      <a:avLst/>
                    </a:prstGeom>
                    <a:noFill/>
                    <a:ln>
                      <a:noFill/>
                    </a:ln>
                  </pic:spPr>
                </pic:pic>
              </a:graphicData>
            </a:graphic>
          </wp:inline>
        </w:drawing>
      </w:r>
    </w:p>
    <w:p w14:paraId="4169B702" w14:textId="71A2F3D2" w:rsidR="00EE2A6D" w:rsidRDefault="00EE2A6D" w:rsidP="00EE2A6D">
      <w:pPr>
        <w:spacing w:after="0"/>
        <w:rPr>
          <w:rFonts w:ascii="Aptos Narrow" w:hAnsi="Aptos Narrow" w:cs="Aptos Narrow"/>
          <w:color w:val="000000"/>
          <w:kern w:val="0"/>
          <w:sz w:val="22"/>
          <w:szCs w:val="22"/>
          <w:lang w:val="en-GB"/>
        </w:rPr>
      </w:pPr>
    </w:p>
    <w:p w14:paraId="77F4BA42" w14:textId="6D8FA5F8" w:rsidR="00EE2A6D" w:rsidRPr="00EE2A6D" w:rsidRDefault="00EE2A6D" w:rsidP="00EE2A6D">
      <w:pPr>
        <w:spacing w:after="0"/>
        <w:rPr>
          <w:rFonts w:ascii="Aptos Narrow" w:hAnsi="Aptos Narrow" w:cs="Aptos Narrow"/>
          <w:color w:val="000000"/>
          <w:kern w:val="0"/>
          <w:sz w:val="22"/>
          <w:szCs w:val="22"/>
          <w:u w:val="single"/>
          <w:lang w:val="en-GB"/>
        </w:rPr>
      </w:pPr>
      <w:r w:rsidRPr="00EE2A6D">
        <w:rPr>
          <w:rFonts w:ascii="Aptos Narrow" w:hAnsi="Aptos Narrow" w:cs="Aptos Narrow"/>
          <w:color w:val="000000"/>
          <w:kern w:val="0"/>
          <w:sz w:val="22"/>
          <w:szCs w:val="22"/>
          <w:u w:val="single"/>
          <w:lang w:val="en-GB"/>
        </w:rPr>
        <w:t>Cure Parkinson's Research Opportunities:</w:t>
      </w:r>
    </w:p>
    <w:p w14:paraId="029A5ECE" w14:textId="70065F2C" w:rsidR="00EE2A6D" w:rsidRPr="00EE2A6D" w:rsidRDefault="00EE2A6D" w:rsidP="00EE2A6D">
      <w:pPr>
        <w:rPr>
          <w:rFonts w:ascii="Aptos Narrow" w:hAnsi="Aptos Narrow" w:cs="Aptos Narrow"/>
          <w:color w:val="000000"/>
          <w:kern w:val="0"/>
          <w:sz w:val="22"/>
          <w:szCs w:val="22"/>
          <w:lang w:val="en-GB"/>
        </w:rPr>
      </w:pPr>
      <w:r w:rsidRPr="00EE2A6D">
        <w:rPr>
          <w:rFonts w:ascii="Aptos Narrow" w:hAnsi="Aptos Narrow" w:cs="Aptos Narrow"/>
          <w:noProof/>
          <w:color w:val="000000"/>
          <w:kern w:val="0"/>
          <w:sz w:val="22"/>
          <w:szCs w:val="22"/>
          <w:lang w:val="en-GB"/>
        </w:rPr>
        <w:drawing>
          <wp:inline distT="0" distB="0" distL="0" distR="0" wp14:anchorId="19B9BA4A" wp14:editId="34CCC52C">
            <wp:extent cx="1228725" cy="1228725"/>
            <wp:effectExtent l="0" t="0" r="9525" b="9525"/>
            <wp:docPr id="1147521811" name="Picture 16"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21811" name="Picture 16" descr="A qr code with black squar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0950" cy="1240950"/>
                    </a:xfrm>
                    <a:prstGeom prst="rect">
                      <a:avLst/>
                    </a:prstGeom>
                    <a:noFill/>
                    <a:ln>
                      <a:noFill/>
                    </a:ln>
                  </pic:spPr>
                </pic:pic>
              </a:graphicData>
            </a:graphic>
          </wp:inline>
        </w:drawing>
      </w:r>
    </w:p>
    <w:p w14:paraId="16DF1EFB" w14:textId="387C6CF9" w:rsidR="00EE2A6D" w:rsidRPr="00EE2A6D" w:rsidRDefault="00EE2A6D" w:rsidP="00EE2A6D">
      <w:pPr>
        <w:rPr>
          <w:rFonts w:ascii="Aptos Narrow" w:hAnsi="Aptos Narrow" w:cs="Aptos Narrow"/>
          <w:color w:val="000000"/>
          <w:kern w:val="0"/>
          <w:sz w:val="22"/>
          <w:szCs w:val="22"/>
          <w:u w:val="single"/>
          <w:lang w:val="en-GB"/>
        </w:rPr>
      </w:pPr>
      <w:r w:rsidRPr="00EE2A6D">
        <w:rPr>
          <w:rFonts w:ascii="Aptos Narrow" w:hAnsi="Aptos Narrow" w:cs="Aptos Narrow"/>
          <w:color w:val="000000"/>
          <w:kern w:val="0"/>
          <w:sz w:val="22"/>
          <w:szCs w:val="22"/>
          <w:lang w:val="en-GB"/>
        </w:rPr>
        <w:t> </w:t>
      </w:r>
      <w:r w:rsidRPr="00EE2A6D">
        <w:rPr>
          <w:rFonts w:ascii="Aptos Narrow" w:hAnsi="Aptos Narrow" w:cs="Aptos Narrow"/>
          <w:color w:val="000000"/>
          <w:kern w:val="0"/>
          <w:sz w:val="22"/>
          <w:szCs w:val="22"/>
          <w:u w:val="single"/>
          <w:lang w:val="en-GB"/>
        </w:rPr>
        <w:t>JPR Registry:</w:t>
      </w:r>
    </w:p>
    <w:p w14:paraId="08B43C35" w14:textId="5C9B00A5" w:rsidR="00EE2A6D" w:rsidRPr="00EE2A6D" w:rsidRDefault="00EE2A6D" w:rsidP="00EE2A6D">
      <w:pPr>
        <w:rPr>
          <w:rFonts w:ascii="Aptos Narrow" w:hAnsi="Aptos Narrow" w:cs="Aptos Narrow"/>
          <w:color w:val="000000"/>
          <w:kern w:val="0"/>
          <w:sz w:val="22"/>
          <w:szCs w:val="22"/>
          <w:lang w:val="en-GB"/>
        </w:rPr>
      </w:pPr>
      <w:r w:rsidRPr="00EE2A6D">
        <w:rPr>
          <w:rFonts w:ascii="Aptos Narrow" w:hAnsi="Aptos Narrow" w:cs="Aptos Narrow"/>
          <w:noProof/>
          <w:color w:val="000000"/>
          <w:kern w:val="0"/>
          <w:sz w:val="22"/>
          <w:szCs w:val="22"/>
          <w:lang w:val="en-GB"/>
        </w:rPr>
        <w:drawing>
          <wp:inline distT="0" distB="0" distL="0" distR="0" wp14:anchorId="052C5F0F" wp14:editId="09547841">
            <wp:extent cx="1228725" cy="1228725"/>
            <wp:effectExtent l="0" t="0" r="9525" b="9525"/>
            <wp:docPr id="697241068" name="Picture 1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41068" name="Picture 15" descr="A qr code with black squar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488" cy="1238488"/>
                    </a:xfrm>
                    <a:prstGeom prst="rect">
                      <a:avLst/>
                    </a:prstGeom>
                    <a:noFill/>
                    <a:ln>
                      <a:noFill/>
                    </a:ln>
                  </pic:spPr>
                </pic:pic>
              </a:graphicData>
            </a:graphic>
          </wp:inline>
        </w:drawing>
      </w:r>
    </w:p>
    <w:p w14:paraId="35FDDC25" w14:textId="77777777" w:rsidR="00CA1B9D" w:rsidRPr="00CA1B9D" w:rsidRDefault="00EE2A6D" w:rsidP="00CA1B9D">
      <w:pPr>
        <w:rPr>
          <w:rFonts w:ascii="Aptos Narrow" w:hAnsi="Aptos Narrow" w:cs="Aptos Narrow"/>
          <w:color w:val="000000"/>
          <w:kern w:val="0"/>
          <w:sz w:val="22"/>
          <w:szCs w:val="22"/>
          <w:u w:val="single"/>
          <w:lang w:val="en-GB"/>
        </w:rPr>
      </w:pPr>
      <w:r w:rsidRPr="00EE2A6D">
        <w:rPr>
          <w:rFonts w:ascii="Aptos Narrow" w:hAnsi="Aptos Narrow" w:cs="Aptos Narrow"/>
          <w:color w:val="000000"/>
          <w:kern w:val="0"/>
          <w:sz w:val="22"/>
          <w:szCs w:val="22"/>
          <w:lang w:val="en-GB"/>
        </w:rPr>
        <w:t> </w:t>
      </w:r>
      <w:r w:rsidR="00CA1B9D" w:rsidRPr="00CA1B9D">
        <w:rPr>
          <w:rFonts w:ascii="Aptos Narrow" w:hAnsi="Aptos Narrow" w:cs="Aptos Narrow"/>
          <w:color w:val="000000"/>
          <w:kern w:val="0"/>
          <w:sz w:val="22"/>
          <w:szCs w:val="22"/>
          <w:u w:val="single"/>
          <w:lang w:val="en-GB"/>
        </w:rPr>
        <w:t>Parkinson's Par-Con (PD Convention):</w:t>
      </w:r>
    </w:p>
    <w:p w14:paraId="66F350D4" w14:textId="77777777" w:rsidR="00CA1B9D" w:rsidRPr="00CA1B9D" w:rsidRDefault="00CA1B9D" w:rsidP="00CA1B9D">
      <w:pPr>
        <w:rPr>
          <w:rFonts w:ascii="Aptos Narrow" w:hAnsi="Aptos Narrow" w:cs="Aptos Narrow"/>
          <w:color w:val="000000"/>
          <w:kern w:val="0"/>
          <w:sz w:val="22"/>
          <w:szCs w:val="22"/>
          <w:lang w:val="en-GB"/>
        </w:rPr>
      </w:pPr>
      <w:hyperlink r:id="rId14" w:history="1">
        <w:r w:rsidRPr="00CA1B9D">
          <w:rPr>
            <w:rStyle w:val="Hyperlink"/>
            <w:rFonts w:ascii="Aptos Narrow" w:hAnsi="Aptos Narrow" w:cs="Aptos Narrow"/>
            <w:kern w:val="0"/>
            <w:sz w:val="22"/>
            <w:szCs w:val="22"/>
            <w:lang w:val="en-GB"/>
          </w:rPr>
          <w:t>parkinsons.org.uk/par-con</w:t>
        </w:r>
      </w:hyperlink>
    </w:p>
    <w:p w14:paraId="05767980" w14:textId="1F70C99B" w:rsidR="00EE2A6D" w:rsidRPr="00EE2A6D" w:rsidRDefault="00EE2A6D" w:rsidP="00EE2A6D">
      <w:pPr>
        <w:rPr>
          <w:rFonts w:ascii="Aptos Narrow" w:hAnsi="Aptos Narrow" w:cs="Aptos Narrow"/>
          <w:color w:val="000000"/>
          <w:kern w:val="0"/>
          <w:sz w:val="22"/>
          <w:szCs w:val="22"/>
          <w:lang w:val="en-GB"/>
        </w:rPr>
      </w:pPr>
    </w:p>
    <w:p w14:paraId="2D1FD87A" w14:textId="77777777" w:rsidR="00EE2A6D" w:rsidRPr="00EE2A6D" w:rsidRDefault="00EE2A6D" w:rsidP="00EE2A6D">
      <w:pPr>
        <w:spacing w:after="0"/>
        <w:rPr>
          <w:rFonts w:ascii="Aptos Narrow" w:hAnsi="Aptos Narrow" w:cs="Aptos Narrow"/>
          <w:color w:val="000000"/>
          <w:kern w:val="0"/>
          <w:sz w:val="22"/>
          <w:szCs w:val="22"/>
          <w:u w:val="single"/>
          <w:lang w:val="en-GB"/>
        </w:rPr>
      </w:pPr>
      <w:r w:rsidRPr="00EE2A6D">
        <w:rPr>
          <w:rFonts w:ascii="Aptos Narrow" w:hAnsi="Aptos Narrow" w:cs="Aptos Narrow"/>
          <w:color w:val="000000"/>
          <w:kern w:val="0"/>
          <w:sz w:val="22"/>
          <w:szCs w:val="22"/>
          <w:u w:val="single"/>
          <w:lang w:val="en-GB"/>
        </w:rPr>
        <w:t>Parkinson's Take Part Hub:</w:t>
      </w:r>
    </w:p>
    <w:p w14:paraId="39C083E8" w14:textId="77777777" w:rsidR="00EE2A6D" w:rsidRPr="00EE2A6D" w:rsidRDefault="00EE2A6D" w:rsidP="00EE2A6D">
      <w:pPr>
        <w:spacing w:after="0"/>
        <w:rPr>
          <w:rFonts w:ascii="Aptos Narrow" w:hAnsi="Aptos Narrow" w:cs="Aptos Narrow"/>
          <w:color w:val="000000"/>
          <w:kern w:val="0"/>
          <w:sz w:val="22"/>
          <w:szCs w:val="22"/>
          <w:lang w:val="en-GB"/>
        </w:rPr>
      </w:pPr>
      <w:hyperlink r:id="rId15" w:history="1">
        <w:r w:rsidRPr="00EE2A6D">
          <w:rPr>
            <w:rStyle w:val="Hyperlink"/>
            <w:rFonts w:ascii="Aptos Narrow" w:hAnsi="Aptos Narrow" w:cs="Aptos Narrow"/>
            <w:kern w:val="0"/>
            <w:sz w:val="22"/>
            <w:szCs w:val="22"/>
            <w:u w:val="none"/>
            <w:lang w:val="en-GB"/>
          </w:rPr>
          <w:t>parkinsons.org.uk/take-part-hub</w:t>
        </w:r>
      </w:hyperlink>
    </w:p>
    <w:p w14:paraId="29912EFA" w14:textId="17A264F1" w:rsidR="00EE2A6D" w:rsidRPr="00EE2A6D" w:rsidRDefault="00EE2A6D" w:rsidP="00EE2A6D">
      <w:pPr>
        <w:rPr>
          <w:rFonts w:ascii="Aptos Narrow" w:hAnsi="Aptos Narrow" w:cs="Aptos Narrow"/>
          <w:color w:val="000000"/>
          <w:kern w:val="0"/>
          <w:sz w:val="22"/>
          <w:szCs w:val="22"/>
          <w:lang w:val="en-GB"/>
        </w:rPr>
      </w:pPr>
      <w:r w:rsidRPr="00EE2A6D">
        <w:rPr>
          <w:rFonts w:ascii="Aptos Narrow" w:hAnsi="Aptos Narrow" w:cs="Aptos Narrow"/>
          <w:noProof/>
          <w:color w:val="000000"/>
          <w:kern w:val="0"/>
          <w:sz w:val="22"/>
          <w:szCs w:val="22"/>
          <w:lang w:val="en-GB"/>
        </w:rPr>
        <w:drawing>
          <wp:inline distT="0" distB="0" distL="0" distR="0" wp14:anchorId="12478271" wp14:editId="6DA357F9">
            <wp:extent cx="1264258" cy="1264258"/>
            <wp:effectExtent l="0" t="0" r="0" b="0"/>
            <wp:docPr id="333945176" name="Picture 14"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45176" name="Picture 14" descr="A qr code on a white backgroun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167" cy="1266167"/>
                    </a:xfrm>
                    <a:prstGeom prst="rect">
                      <a:avLst/>
                    </a:prstGeom>
                    <a:noFill/>
                    <a:ln>
                      <a:noFill/>
                    </a:ln>
                  </pic:spPr>
                </pic:pic>
              </a:graphicData>
            </a:graphic>
          </wp:inline>
        </w:drawing>
      </w:r>
    </w:p>
    <w:p w14:paraId="17A23A2F" w14:textId="3E4153B6" w:rsidR="00EE2A6D" w:rsidRPr="00EE2A6D" w:rsidRDefault="00EE2A6D" w:rsidP="00EE2A6D">
      <w:pPr>
        <w:rPr>
          <w:rFonts w:ascii="Aptos Narrow" w:hAnsi="Aptos Narrow" w:cs="Aptos Narrow"/>
          <w:color w:val="000000"/>
          <w:kern w:val="0"/>
          <w:sz w:val="22"/>
          <w:szCs w:val="22"/>
          <w:u w:val="single"/>
          <w:lang w:val="en-GB"/>
        </w:rPr>
      </w:pPr>
      <w:r w:rsidRPr="00EE2A6D">
        <w:rPr>
          <w:rFonts w:ascii="Aptos Narrow" w:hAnsi="Aptos Narrow" w:cs="Aptos Narrow"/>
          <w:color w:val="000000"/>
          <w:kern w:val="0"/>
          <w:sz w:val="22"/>
          <w:szCs w:val="22"/>
          <w:lang w:val="en-GB"/>
        </w:rPr>
        <w:t> </w:t>
      </w:r>
      <w:r w:rsidRPr="00EE2A6D">
        <w:rPr>
          <w:rFonts w:ascii="Aptos Narrow" w:hAnsi="Aptos Narrow" w:cs="Aptos Narrow"/>
          <w:color w:val="000000"/>
          <w:kern w:val="0"/>
          <w:sz w:val="22"/>
          <w:szCs w:val="22"/>
          <w:u w:val="single"/>
          <w:lang w:val="en-GB"/>
        </w:rPr>
        <w:t>Michael J Fox Foundation Trial Finder</w:t>
      </w:r>
      <w:r>
        <w:rPr>
          <w:rFonts w:ascii="Aptos Narrow" w:hAnsi="Aptos Narrow" w:cs="Aptos Narrow"/>
          <w:color w:val="000000"/>
          <w:kern w:val="0"/>
          <w:sz w:val="22"/>
          <w:szCs w:val="22"/>
          <w:u w:val="single"/>
          <w:lang w:val="en-GB"/>
        </w:rPr>
        <w:t>:</w:t>
      </w:r>
    </w:p>
    <w:p w14:paraId="459ECC94" w14:textId="36614951" w:rsidR="00EE2A6D" w:rsidRPr="00EE2A6D" w:rsidRDefault="00EE2A6D" w:rsidP="00EE2A6D">
      <w:pPr>
        <w:rPr>
          <w:rFonts w:ascii="Aptos Narrow" w:hAnsi="Aptos Narrow" w:cs="Aptos Narrow"/>
          <w:color w:val="000000"/>
          <w:kern w:val="0"/>
          <w:sz w:val="22"/>
          <w:szCs w:val="22"/>
          <w:lang w:val="en-GB"/>
        </w:rPr>
      </w:pPr>
      <w:r w:rsidRPr="00EE2A6D">
        <w:rPr>
          <w:rFonts w:ascii="Aptos Narrow" w:hAnsi="Aptos Narrow" w:cs="Aptos Narrow"/>
          <w:noProof/>
          <w:color w:val="000000"/>
          <w:kern w:val="0"/>
          <w:sz w:val="22"/>
          <w:szCs w:val="22"/>
          <w:lang w:val="en-GB"/>
        </w:rPr>
        <w:drawing>
          <wp:inline distT="0" distB="0" distL="0" distR="0" wp14:anchorId="5C63E12C" wp14:editId="2AA071FB">
            <wp:extent cx="1248355" cy="1248355"/>
            <wp:effectExtent l="0" t="0" r="9525" b="9525"/>
            <wp:docPr id="818233901" name="Picture 1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233901" name="Picture 13" descr="A qr code on a white background&#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2585" cy="1252585"/>
                    </a:xfrm>
                    <a:prstGeom prst="rect">
                      <a:avLst/>
                    </a:prstGeom>
                    <a:noFill/>
                    <a:ln>
                      <a:noFill/>
                    </a:ln>
                  </pic:spPr>
                </pic:pic>
              </a:graphicData>
            </a:graphic>
          </wp:inline>
        </w:drawing>
      </w:r>
    </w:p>
    <w:p w14:paraId="451D7860" w14:textId="68416BF8" w:rsidR="00EE2A6D" w:rsidRPr="00EE2A6D" w:rsidRDefault="00EE2A6D" w:rsidP="00EE2A6D">
      <w:pPr>
        <w:spacing w:after="0"/>
        <w:rPr>
          <w:rFonts w:ascii="Aptos Narrow" w:hAnsi="Aptos Narrow" w:cs="Aptos Narrow"/>
          <w:color w:val="000000"/>
          <w:kern w:val="0"/>
          <w:sz w:val="22"/>
          <w:szCs w:val="22"/>
          <w:u w:val="single"/>
          <w:lang w:val="en-GB"/>
        </w:rPr>
      </w:pPr>
      <w:r w:rsidRPr="00EE2A6D">
        <w:rPr>
          <w:rFonts w:ascii="Aptos Narrow" w:hAnsi="Aptos Narrow" w:cs="Aptos Narrow"/>
          <w:color w:val="000000"/>
          <w:kern w:val="0"/>
          <w:sz w:val="22"/>
          <w:szCs w:val="22"/>
          <w:lang w:val="en-GB"/>
        </w:rPr>
        <w:t> </w:t>
      </w:r>
      <w:r w:rsidRPr="00EE2A6D">
        <w:rPr>
          <w:rFonts w:ascii="Aptos Narrow" w:hAnsi="Aptos Narrow" w:cs="Aptos Narrow"/>
          <w:color w:val="000000"/>
          <w:kern w:val="0"/>
          <w:sz w:val="22"/>
          <w:szCs w:val="22"/>
          <w:u w:val="single"/>
          <w:lang w:val="en-GB"/>
        </w:rPr>
        <w:t>EJS ACT-PD Interest:</w:t>
      </w:r>
    </w:p>
    <w:p w14:paraId="169FDB9C" w14:textId="4F7EF20A" w:rsidR="00EE2A6D" w:rsidRPr="00EE2A6D" w:rsidRDefault="00EE2A6D" w:rsidP="00EE2A6D">
      <w:pPr>
        <w:rPr>
          <w:rFonts w:ascii="Aptos Narrow" w:hAnsi="Aptos Narrow" w:cs="Aptos Narrow"/>
          <w:color w:val="000000"/>
          <w:kern w:val="0"/>
          <w:sz w:val="22"/>
          <w:szCs w:val="22"/>
          <w:lang w:val="en-GB"/>
        </w:rPr>
      </w:pPr>
      <w:r w:rsidRPr="00EE2A6D">
        <w:rPr>
          <w:rFonts w:ascii="Aptos Narrow" w:hAnsi="Aptos Narrow" w:cs="Aptos Narrow"/>
          <w:noProof/>
          <w:color w:val="000000"/>
          <w:kern w:val="0"/>
          <w:sz w:val="22"/>
          <w:szCs w:val="22"/>
          <w:lang w:val="en-GB"/>
        </w:rPr>
        <w:drawing>
          <wp:inline distT="0" distB="0" distL="0" distR="0" wp14:anchorId="7EC230B1" wp14:editId="441CEAAA">
            <wp:extent cx="1250148" cy="1272208"/>
            <wp:effectExtent l="0" t="0" r="7620" b="4445"/>
            <wp:docPr id="482611782" name="Picture 1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11782" name="Picture 12" descr="A qr code on a white background&#10;&#10;AI-generated content may be incorrect."/>
                    <pic:cNvPicPr>
                      <a:picLocks noChangeAspect="1" noChangeArrowheads="1"/>
                    </pic:cNvPicPr>
                  </pic:nvPicPr>
                  <pic:blipFill rotWithShape="1">
                    <a:blip r:embed="rId18">
                      <a:extLst>
                        <a:ext uri="{28A0092B-C50C-407E-A947-70E740481C1C}">
                          <a14:useLocalDpi xmlns:a14="http://schemas.microsoft.com/office/drawing/2010/main" val="0"/>
                        </a:ext>
                      </a:extLst>
                    </a:blip>
                    <a:srcRect l="5317" t="3723" r="4261" b="4260"/>
                    <a:stretch>
                      <a:fillRect/>
                    </a:stretch>
                  </pic:blipFill>
                  <pic:spPr bwMode="auto">
                    <a:xfrm>
                      <a:off x="0" y="0"/>
                      <a:ext cx="1254951" cy="1277096"/>
                    </a:xfrm>
                    <a:prstGeom prst="rect">
                      <a:avLst/>
                    </a:prstGeom>
                    <a:noFill/>
                    <a:ln>
                      <a:noFill/>
                    </a:ln>
                    <a:extLst>
                      <a:ext uri="{53640926-AAD7-44D8-BBD7-CCE9431645EC}">
                        <a14:shadowObscured xmlns:a14="http://schemas.microsoft.com/office/drawing/2010/main"/>
                      </a:ext>
                    </a:extLst>
                  </pic:spPr>
                </pic:pic>
              </a:graphicData>
            </a:graphic>
          </wp:inline>
        </w:drawing>
      </w:r>
    </w:p>
    <w:p w14:paraId="0234B981" w14:textId="24634411" w:rsidR="00EE2A6D" w:rsidRPr="00EE2A6D" w:rsidRDefault="00EE2A6D" w:rsidP="00EE2A6D">
      <w:pPr>
        <w:spacing w:after="0"/>
        <w:rPr>
          <w:rFonts w:ascii="Aptos Narrow" w:hAnsi="Aptos Narrow" w:cs="Aptos Narrow"/>
          <w:color w:val="000000"/>
          <w:kern w:val="0"/>
          <w:sz w:val="22"/>
          <w:szCs w:val="22"/>
          <w:u w:val="single"/>
          <w:lang w:val="en-GB"/>
        </w:rPr>
      </w:pPr>
      <w:r w:rsidRPr="00EE2A6D">
        <w:rPr>
          <w:rFonts w:ascii="Aptos Narrow" w:hAnsi="Aptos Narrow" w:cs="Aptos Narrow"/>
          <w:color w:val="000000"/>
          <w:kern w:val="0"/>
          <w:sz w:val="22"/>
          <w:szCs w:val="22"/>
          <w:u w:val="single"/>
          <w:lang w:val="en-GB"/>
        </w:rPr>
        <w:t> LITE Interest:</w:t>
      </w:r>
    </w:p>
    <w:p w14:paraId="5ADBA8D2" w14:textId="77777777" w:rsidR="00EE2A6D" w:rsidRDefault="00EE2A6D" w:rsidP="00EE2A6D">
      <w:pPr>
        <w:spacing w:after="0"/>
        <w:rPr>
          <w:rFonts w:ascii="Aptos Narrow" w:hAnsi="Aptos Narrow" w:cs="Aptos Narrow"/>
          <w:color w:val="000000"/>
          <w:kern w:val="0"/>
          <w:sz w:val="22"/>
          <w:szCs w:val="22"/>
          <w:lang w:val="en-GB"/>
        </w:rPr>
      </w:pPr>
      <w:r w:rsidRPr="00EE2A6D">
        <w:rPr>
          <w:rFonts w:ascii="Aptos Narrow" w:hAnsi="Aptos Narrow" w:cs="Aptos Narrow"/>
          <w:noProof/>
          <w:color w:val="000000"/>
          <w:kern w:val="0"/>
          <w:sz w:val="22"/>
          <w:szCs w:val="22"/>
          <w:lang w:val="en-GB"/>
        </w:rPr>
        <w:drawing>
          <wp:inline distT="0" distB="0" distL="0" distR="0" wp14:anchorId="7AD30316" wp14:editId="14748DAE">
            <wp:extent cx="1247775" cy="1257431"/>
            <wp:effectExtent l="0" t="0" r="0" b="0"/>
            <wp:docPr id="572372679" name="Picture 1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72679" name="Picture 11" descr="A qr code with a dinosaur&#10;&#10;AI-generated content may be incorrect."/>
                    <pic:cNvPicPr>
                      <a:picLocks noChangeAspect="1" noChangeArrowheads="1"/>
                    </pic:cNvPicPr>
                  </pic:nvPicPr>
                  <pic:blipFill rotWithShape="1">
                    <a:blip r:embed="rId19">
                      <a:extLst>
                        <a:ext uri="{28A0092B-C50C-407E-A947-70E740481C1C}">
                          <a14:useLocalDpi xmlns:a14="http://schemas.microsoft.com/office/drawing/2010/main" val="0"/>
                        </a:ext>
                      </a:extLst>
                    </a:blip>
                    <a:srcRect l="5847" t="5845" r="5828" b="5146"/>
                    <a:stretch>
                      <a:fillRect/>
                    </a:stretch>
                  </pic:blipFill>
                  <pic:spPr bwMode="auto">
                    <a:xfrm>
                      <a:off x="0" y="0"/>
                      <a:ext cx="1252369" cy="1262060"/>
                    </a:xfrm>
                    <a:prstGeom prst="rect">
                      <a:avLst/>
                    </a:prstGeom>
                    <a:noFill/>
                    <a:ln>
                      <a:noFill/>
                    </a:ln>
                    <a:extLst>
                      <a:ext uri="{53640926-AAD7-44D8-BBD7-CCE9431645EC}">
                        <a14:shadowObscured xmlns:a14="http://schemas.microsoft.com/office/drawing/2010/main"/>
                      </a:ext>
                    </a:extLst>
                  </pic:spPr>
                </pic:pic>
              </a:graphicData>
            </a:graphic>
          </wp:inline>
        </w:drawing>
      </w:r>
    </w:p>
    <w:p w14:paraId="675DBB17" w14:textId="77777777" w:rsidR="00EE2A6D" w:rsidRDefault="00EE2A6D" w:rsidP="00EE2A6D">
      <w:pPr>
        <w:spacing w:after="0"/>
        <w:rPr>
          <w:rFonts w:ascii="Aptos Narrow" w:hAnsi="Aptos Narrow" w:cs="Aptos Narrow"/>
          <w:color w:val="000000"/>
          <w:kern w:val="0"/>
          <w:sz w:val="22"/>
          <w:szCs w:val="22"/>
          <w:lang w:val="en-GB"/>
        </w:rPr>
      </w:pPr>
    </w:p>
    <w:p w14:paraId="568FB72A" w14:textId="3539D7BF" w:rsidR="00EE2A6D" w:rsidRPr="00EE2A6D" w:rsidRDefault="00CA1B9D" w:rsidP="00EE2A6D">
      <w:pPr>
        <w:rPr>
          <w:rFonts w:ascii="Aptos Narrow" w:hAnsi="Aptos Narrow" w:cs="Aptos Narrow"/>
          <w:color w:val="000000"/>
          <w:kern w:val="0"/>
          <w:sz w:val="22"/>
          <w:szCs w:val="22"/>
          <w:u w:val="single"/>
          <w:lang w:val="en-GB"/>
        </w:rPr>
      </w:pPr>
      <w:r w:rsidRPr="00EE2A6D">
        <w:rPr>
          <w:rFonts w:ascii="Aptos Narrow" w:hAnsi="Aptos Narrow" w:cs="Aptos Narrow"/>
          <w:noProof/>
          <w:color w:val="000000"/>
          <w:kern w:val="0"/>
          <w:sz w:val="22"/>
          <w:szCs w:val="22"/>
          <w:lang w:val="en-GB"/>
        </w:rPr>
        <w:drawing>
          <wp:anchor distT="0" distB="0" distL="114300" distR="114300" simplePos="0" relativeHeight="251658240" behindDoc="0" locked="0" layoutInCell="1" allowOverlap="1" wp14:anchorId="0C2A6EE3" wp14:editId="78031A1D">
            <wp:simplePos x="0" y="0"/>
            <wp:positionH relativeFrom="column">
              <wp:posOffset>-635</wp:posOffset>
            </wp:positionH>
            <wp:positionV relativeFrom="paragraph">
              <wp:posOffset>231775</wp:posOffset>
            </wp:positionV>
            <wp:extent cx="1191895" cy="1177290"/>
            <wp:effectExtent l="0" t="0" r="8255" b="3810"/>
            <wp:wrapSquare wrapText="bothSides"/>
            <wp:docPr id="303898395" name="Picture 10"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98395" name="Picture 10" descr="A qr code on a white background&#10;&#10;AI-generated content may be incorrect."/>
                    <pic:cNvPicPr>
                      <a:picLocks noChangeAspect="1" noChangeArrowheads="1"/>
                    </pic:cNvPicPr>
                  </pic:nvPicPr>
                  <pic:blipFill rotWithShape="1">
                    <a:blip r:embed="rId20">
                      <a:extLst>
                        <a:ext uri="{28A0092B-C50C-407E-A947-70E740481C1C}">
                          <a14:useLocalDpi xmlns:a14="http://schemas.microsoft.com/office/drawing/2010/main" val="0"/>
                        </a:ext>
                      </a:extLst>
                    </a:blip>
                    <a:srcRect l="3683" t="3725" r="3711" b="3732"/>
                    <a:stretch>
                      <a:fillRect/>
                    </a:stretch>
                  </pic:blipFill>
                  <pic:spPr bwMode="auto">
                    <a:xfrm>
                      <a:off x="0" y="0"/>
                      <a:ext cx="1191895" cy="1177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2A6D" w:rsidRPr="00EE2A6D">
        <w:rPr>
          <w:rFonts w:ascii="Aptos Narrow" w:hAnsi="Aptos Narrow" w:cs="Aptos Narrow"/>
          <w:color w:val="000000"/>
          <w:kern w:val="0"/>
          <w:sz w:val="22"/>
          <w:szCs w:val="22"/>
          <w:u w:val="single"/>
          <w:lang w:val="en-GB"/>
        </w:rPr>
        <w:t>Parkinson's Research Support Network:</w:t>
      </w:r>
    </w:p>
    <w:p w14:paraId="0B6F691A" w14:textId="54B4C015" w:rsidR="00EE2A6D" w:rsidRDefault="00EE2A6D">
      <w:pPr>
        <w:rPr>
          <w:rFonts w:ascii="Aptos Narrow" w:hAnsi="Aptos Narrow" w:cs="Aptos Narrow"/>
          <w:color w:val="000000"/>
          <w:kern w:val="0"/>
          <w:sz w:val="22"/>
          <w:szCs w:val="22"/>
          <w:lang w:val="en-GB"/>
        </w:rPr>
      </w:pPr>
    </w:p>
    <w:sectPr w:rsidR="00EE2A6D" w:rsidSect="00EE2A6D">
      <w:type w:val="continuous"/>
      <w:pgSz w:w="11906" w:h="16838"/>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2E27" w14:textId="77777777" w:rsidR="00CA1B9D" w:rsidRDefault="00CA1B9D" w:rsidP="00CA1B9D">
      <w:pPr>
        <w:spacing w:after="0" w:line="240" w:lineRule="auto"/>
      </w:pPr>
      <w:r>
        <w:separator/>
      </w:r>
    </w:p>
  </w:endnote>
  <w:endnote w:type="continuationSeparator" w:id="0">
    <w:p w14:paraId="5DC1AFE0" w14:textId="77777777" w:rsidR="00CA1B9D" w:rsidRDefault="00CA1B9D" w:rsidP="00CA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63AD" w14:textId="77777777" w:rsidR="00CA1B9D" w:rsidRDefault="00CA1B9D" w:rsidP="00CA1B9D">
      <w:pPr>
        <w:spacing w:after="0" w:line="240" w:lineRule="auto"/>
      </w:pPr>
      <w:r>
        <w:separator/>
      </w:r>
    </w:p>
  </w:footnote>
  <w:footnote w:type="continuationSeparator" w:id="0">
    <w:p w14:paraId="661BFC04" w14:textId="77777777" w:rsidR="00CA1B9D" w:rsidRDefault="00CA1B9D" w:rsidP="00CA1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5003" w14:textId="3B702C8E" w:rsidR="00CA1B9D" w:rsidRDefault="00CA1B9D">
    <w:pPr>
      <w:pStyle w:val="Header"/>
    </w:pPr>
    <w:r>
      <w:rPr>
        <w:noProof/>
      </w:rPr>
      <w:drawing>
        <wp:anchor distT="0" distB="0" distL="114300" distR="114300" simplePos="0" relativeHeight="251659264" behindDoc="0" locked="0" layoutInCell="1" allowOverlap="1" wp14:anchorId="596A073F" wp14:editId="68141362">
          <wp:simplePos x="0" y="0"/>
          <wp:positionH relativeFrom="column">
            <wp:posOffset>5010835</wp:posOffset>
          </wp:positionH>
          <wp:positionV relativeFrom="paragraph">
            <wp:posOffset>-102692</wp:posOffset>
          </wp:positionV>
          <wp:extent cx="1089965" cy="804613"/>
          <wp:effectExtent l="0" t="0" r="0" b="0"/>
          <wp:wrapSquare wrapText="bothSides"/>
          <wp:docPr id="1424670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70048" name="Picture 1424670048"/>
                  <pic:cNvPicPr/>
                </pic:nvPicPr>
                <pic:blipFill>
                  <a:blip r:embed="rId1">
                    <a:extLst>
                      <a:ext uri="{28A0092B-C50C-407E-A947-70E740481C1C}">
                        <a14:useLocalDpi xmlns:a14="http://schemas.microsoft.com/office/drawing/2010/main" val="0"/>
                      </a:ext>
                    </a:extLst>
                  </a:blip>
                  <a:stretch>
                    <a:fillRect/>
                  </a:stretch>
                </pic:blipFill>
                <pic:spPr>
                  <a:xfrm>
                    <a:off x="0" y="0"/>
                    <a:ext cx="1089965" cy="8046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022F2"/>
    <w:multiLevelType w:val="multilevel"/>
    <w:tmpl w:val="9F5E5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1B70B8"/>
    <w:multiLevelType w:val="multilevel"/>
    <w:tmpl w:val="1D12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297421">
    <w:abstractNumId w:val="1"/>
  </w:num>
  <w:num w:numId="2" w16cid:durableId="146777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39"/>
    <w:rsid w:val="0000059D"/>
    <w:rsid w:val="00012156"/>
    <w:rsid w:val="000336FB"/>
    <w:rsid w:val="00061402"/>
    <w:rsid w:val="000B17B0"/>
    <w:rsid w:val="000B4445"/>
    <w:rsid w:val="000C2F41"/>
    <w:rsid w:val="001336E1"/>
    <w:rsid w:val="001B00A0"/>
    <w:rsid w:val="001D464C"/>
    <w:rsid w:val="001F4E64"/>
    <w:rsid w:val="0020324B"/>
    <w:rsid w:val="002125C6"/>
    <w:rsid w:val="0025638F"/>
    <w:rsid w:val="00295435"/>
    <w:rsid w:val="002A5D7E"/>
    <w:rsid w:val="002F4291"/>
    <w:rsid w:val="00321082"/>
    <w:rsid w:val="003D0B59"/>
    <w:rsid w:val="003E2A4A"/>
    <w:rsid w:val="003F20EF"/>
    <w:rsid w:val="00421EDD"/>
    <w:rsid w:val="00445869"/>
    <w:rsid w:val="00451C03"/>
    <w:rsid w:val="00457529"/>
    <w:rsid w:val="00485C63"/>
    <w:rsid w:val="004932CA"/>
    <w:rsid w:val="0049687E"/>
    <w:rsid w:val="004C249F"/>
    <w:rsid w:val="00551895"/>
    <w:rsid w:val="00557B2E"/>
    <w:rsid w:val="00563C56"/>
    <w:rsid w:val="00567149"/>
    <w:rsid w:val="0058453D"/>
    <w:rsid w:val="00584D93"/>
    <w:rsid w:val="005B27A5"/>
    <w:rsid w:val="005C049E"/>
    <w:rsid w:val="00602E68"/>
    <w:rsid w:val="00615E19"/>
    <w:rsid w:val="00617E80"/>
    <w:rsid w:val="00621CE5"/>
    <w:rsid w:val="00630E33"/>
    <w:rsid w:val="006357B1"/>
    <w:rsid w:val="006706C6"/>
    <w:rsid w:val="006720BD"/>
    <w:rsid w:val="00676CFF"/>
    <w:rsid w:val="00692470"/>
    <w:rsid w:val="006A3BB9"/>
    <w:rsid w:val="006A7370"/>
    <w:rsid w:val="006D12C7"/>
    <w:rsid w:val="006D62F3"/>
    <w:rsid w:val="00731170"/>
    <w:rsid w:val="00734E15"/>
    <w:rsid w:val="0078671E"/>
    <w:rsid w:val="00786E65"/>
    <w:rsid w:val="007A6179"/>
    <w:rsid w:val="007B0330"/>
    <w:rsid w:val="007D186B"/>
    <w:rsid w:val="007F46FD"/>
    <w:rsid w:val="008122AD"/>
    <w:rsid w:val="008323DF"/>
    <w:rsid w:val="00865570"/>
    <w:rsid w:val="00876F3E"/>
    <w:rsid w:val="008B077C"/>
    <w:rsid w:val="008B762E"/>
    <w:rsid w:val="0095530E"/>
    <w:rsid w:val="00970898"/>
    <w:rsid w:val="009738F4"/>
    <w:rsid w:val="009A5E1F"/>
    <w:rsid w:val="009D4B1D"/>
    <w:rsid w:val="009D5214"/>
    <w:rsid w:val="00A043E0"/>
    <w:rsid w:val="00A240A9"/>
    <w:rsid w:val="00A61639"/>
    <w:rsid w:val="00A74D57"/>
    <w:rsid w:val="00A90FE2"/>
    <w:rsid w:val="00AC1A29"/>
    <w:rsid w:val="00AF079E"/>
    <w:rsid w:val="00B04BB9"/>
    <w:rsid w:val="00B34B86"/>
    <w:rsid w:val="00BA1931"/>
    <w:rsid w:val="00BC04C6"/>
    <w:rsid w:val="00BC53CB"/>
    <w:rsid w:val="00BE6B71"/>
    <w:rsid w:val="00BE7097"/>
    <w:rsid w:val="00C15D8B"/>
    <w:rsid w:val="00C37BE1"/>
    <w:rsid w:val="00C412AF"/>
    <w:rsid w:val="00C41BEE"/>
    <w:rsid w:val="00CA1B9D"/>
    <w:rsid w:val="00CD0406"/>
    <w:rsid w:val="00CD1695"/>
    <w:rsid w:val="00CD53C7"/>
    <w:rsid w:val="00CE435D"/>
    <w:rsid w:val="00CF5ED7"/>
    <w:rsid w:val="00D31383"/>
    <w:rsid w:val="00D412EA"/>
    <w:rsid w:val="00D4485B"/>
    <w:rsid w:val="00D80267"/>
    <w:rsid w:val="00DC191F"/>
    <w:rsid w:val="00E3098B"/>
    <w:rsid w:val="00E331C1"/>
    <w:rsid w:val="00E336BB"/>
    <w:rsid w:val="00E35049"/>
    <w:rsid w:val="00E41259"/>
    <w:rsid w:val="00E42ED3"/>
    <w:rsid w:val="00E7527B"/>
    <w:rsid w:val="00E81C9E"/>
    <w:rsid w:val="00EC76F9"/>
    <w:rsid w:val="00ED65A4"/>
    <w:rsid w:val="00EE0FB9"/>
    <w:rsid w:val="00EE2A6D"/>
    <w:rsid w:val="00EF0F0A"/>
    <w:rsid w:val="00EF6173"/>
    <w:rsid w:val="00F00945"/>
    <w:rsid w:val="00F10D9E"/>
    <w:rsid w:val="00F32126"/>
    <w:rsid w:val="00F82FEB"/>
    <w:rsid w:val="00F911F9"/>
    <w:rsid w:val="00F91AE7"/>
    <w:rsid w:val="00F97A1B"/>
    <w:rsid w:val="00FB4F0A"/>
    <w:rsid w:val="00FE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29410"/>
  <w15:chartTrackingRefBased/>
  <w15:docId w15:val="{3C40222D-4071-8C4A-BB50-C26A5DA0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639"/>
    <w:rPr>
      <w:rFonts w:eastAsiaTheme="majorEastAsia" w:cstheme="majorBidi"/>
      <w:color w:val="272727" w:themeColor="text1" w:themeTint="D8"/>
    </w:rPr>
  </w:style>
  <w:style w:type="paragraph" w:styleId="Title">
    <w:name w:val="Title"/>
    <w:basedOn w:val="Normal"/>
    <w:next w:val="Normal"/>
    <w:link w:val="TitleChar"/>
    <w:uiPriority w:val="10"/>
    <w:qFormat/>
    <w:rsid w:val="00A61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639"/>
    <w:pPr>
      <w:spacing w:before="160"/>
      <w:jc w:val="center"/>
    </w:pPr>
    <w:rPr>
      <w:i/>
      <w:iCs/>
      <w:color w:val="404040" w:themeColor="text1" w:themeTint="BF"/>
    </w:rPr>
  </w:style>
  <w:style w:type="character" w:customStyle="1" w:styleId="QuoteChar">
    <w:name w:val="Quote Char"/>
    <w:basedOn w:val="DefaultParagraphFont"/>
    <w:link w:val="Quote"/>
    <w:uiPriority w:val="29"/>
    <w:rsid w:val="00A61639"/>
    <w:rPr>
      <w:i/>
      <w:iCs/>
      <w:color w:val="404040" w:themeColor="text1" w:themeTint="BF"/>
    </w:rPr>
  </w:style>
  <w:style w:type="paragraph" w:styleId="ListParagraph">
    <w:name w:val="List Paragraph"/>
    <w:basedOn w:val="Normal"/>
    <w:uiPriority w:val="34"/>
    <w:qFormat/>
    <w:rsid w:val="00A61639"/>
    <w:pPr>
      <w:ind w:left="720"/>
      <w:contextualSpacing/>
    </w:pPr>
  </w:style>
  <w:style w:type="character" w:styleId="IntenseEmphasis">
    <w:name w:val="Intense Emphasis"/>
    <w:basedOn w:val="DefaultParagraphFont"/>
    <w:uiPriority w:val="21"/>
    <w:qFormat/>
    <w:rsid w:val="00A61639"/>
    <w:rPr>
      <w:i/>
      <w:iCs/>
      <w:color w:val="0F4761" w:themeColor="accent1" w:themeShade="BF"/>
    </w:rPr>
  </w:style>
  <w:style w:type="paragraph" w:styleId="IntenseQuote">
    <w:name w:val="Intense Quote"/>
    <w:basedOn w:val="Normal"/>
    <w:next w:val="Normal"/>
    <w:link w:val="IntenseQuoteChar"/>
    <w:uiPriority w:val="30"/>
    <w:qFormat/>
    <w:rsid w:val="00A61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639"/>
    <w:rPr>
      <w:i/>
      <w:iCs/>
      <w:color w:val="0F4761" w:themeColor="accent1" w:themeShade="BF"/>
    </w:rPr>
  </w:style>
  <w:style w:type="character" w:styleId="IntenseReference">
    <w:name w:val="Intense Reference"/>
    <w:basedOn w:val="DefaultParagraphFont"/>
    <w:uiPriority w:val="32"/>
    <w:qFormat/>
    <w:rsid w:val="00A61639"/>
    <w:rPr>
      <w:b/>
      <w:bCs/>
      <w:smallCaps/>
      <w:color w:val="0F4761" w:themeColor="accent1" w:themeShade="BF"/>
      <w:spacing w:val="5"/>
    </w:rPr>
  </w:style>
  <w:style w:type="table" w:styleId="TableGrid">
    <w:name w:val="Table Grid"/>
    <w:basedOn w:val="TableNormal"/>
    <w:uiPriority w:val="39"/>
    <w:rsid w:val="003E2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A6D"/>
    <w:rPr>
      <w:color w:val="467886" w:themeColor="hyperlink"/>
      <w:u w:val="single"/>
    </w:rPr>
  </w:style>
  <w:style w:type="character" w:styleId="UnresolvedMention">
    <w:name w:val="Unresolved Mention"/>
    <w:basedOn w:val="DefaultParagraphFont"/>
    <w:uiPriority w:val="99"/>
    <w:semiHidden/>
    <w:unhideWhenUsed/>
    <w:rsid w:val="00EE2A6D"/>
    <w:rPr>
      <w:color w:val="605E5C"/>
      <w:shd w:val="clear" w:color="auto" w:fill="E1DFDD"/>
    </w:rPr>
  </w:style>
  <w:style w:type="paragraph" w:styleId="Header">
    <w:name w:val="header"/>
    <w:basedOn w:val="Normal"/>
    <w:link w:val="HeaderChar"/>
    <w:uiPriority w:val="99"/>
    <w:unhideWhenUsed/>
    <w:rsid w:val="00CA1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B9D"/>
  </w:style>
  <w:style w:type="paragraph" w:styleId="Footer">
    <w:name w:val="footer"/>
    <w:basedOn w:val="Normal"/>
    <w:link w:val="FooterChar"/>
    <w:uiPriority w:val="99"/>
    <w:unhideWhenUsed/>
    <w:rsid w:val="00CA1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n.pdresearch@ucl.ac.uk" TargetMode="Externa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parkinsons.org.uk/take-part-hub" TargetMode="Externa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www.predictpd.com/en" TargetMode="External"/><Relationship Id="rId14" Type="http://schemas.openxmlformats.org/officeDocument/2006/relationships/hyperlink" Target="https://www.parkinsons.org.uk/community/par-c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149</TotalTime>
  <Pages>6</Pages>
  <Words>1813</Words>
  <Characters>9464</Characters>
  <Application>Microsoft Office Word</Application>
  <DocSecurity>0</DocSecurity>
  <Lines>201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Finlay (ROYAL FREE LONDON NHS FOUNDATION TRUST)</dc:creator>
  <cp:keywords/>
  <dc:description/>
  <cp:lastModifiedBy>Pittwood, Georgia</cp:lastModifiedBy>
  <cp:revision>115</cp:revision>
  <dcterms:created xsi:type="dcterms:W3CDTF">2026-01-13T16:09:00Z</dcterms:created>
  <dcterms:modified xsi:type="dcterms:W3CDTF">2026-01-23T11:54:00Z</dcterms:modified>
</cp:coreProperties>
</file>